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13036" w14:textId="70CC793A" w:rsidR="0078765F" w:rsidRPr="00740DFD" w:rsidRDefault="0078765F" w:rsidP="00E439A4">
      <w:pPr>
        <w:shd w:val="clear" w:color="auto" w:fill="FFFFFF"/>
        <w:spacing w:before="240" w:after="240" w:line="420" w:lineRule="atLeast"/>
        <w:jc w:val="both"/>
        <w:rPr>
          <w:rFonts w:ascii="Verdana" w:eastAsia="Times New Roman" w:hAnsi="Verdana" w:cs="Arial"/>
          <w:color w:val="0F1115"/>
          <w:kern w:val="0"/>
          <w:sz w:val="20"/>
          <w:szCs w:val="20"/>
          <w:lang w:eastAsia="es-ES"/>
          <w14:ligatures w14:val="none"/>
        </w:rPr>
      </w:pPr>
      <w:r w:rsidRPr="00740DFD">
        <w:rPr>
          <w:rFonts w:ascii="Verdana" w:eastAsia="Times New Roman" w:hAnsi="Verdana" w:cs="Arial"/>
          <w:color w:val="0F1115"/>
          <w:kern w:val="0"/>
          <w:sz w:val="20"/>
          <w:szCs w:val="20"/>
          <w:lang w:eastAsia="es-ES"/>
          <w14:ligatures w14:val="none"/>
        </w:rPr>
        <w:t>La competencia en prevención de Infecciones Asociadas a la Asistencia Sanitaria: una revisión sistemática de la formación en estudiantes de tercer año de Medicina</w:t>
      </w:r>
    </w:p>
    <w:p w14:paraId="49B3602F" w14:textId="7F68260E" w:rsidR="0078765F" w:rsidRPr="00740DFD" w:rsidRDefault="0078765F" w:rsidP="00E439A4">
      <w:pPr>
        <w:shd w:val="clear" w:color="auto" w:fill="FFFFFF"/>
        <w:spacing w:before="240" w:after="240" w:line="420" w:lineRule="atLeast"/>
        <w:jc w:val="both"/>
        <w:rPr>
          <w:rFonts w:ascii="Verdana" w:eastAsia="Times New Roman" w:hAnsi="Verdana" w:cs="Arial"/>
          <w:color w:val="0F1115"/>
          <w:kern w:val="0"/>
          <w:sz w:val="20"/>
          <w:szCs w:val="20"/>
          <w:lang w:val="en-US" w:eastAsia="es-ES"/>
          <w14:ligatures w14:val="none"/>
        </w:rPr>
      </w:pPr>
      <w:r w:rsidRPr="00740DFD">
        <w:rPr>
          <w:rFonts w:ascii="Verdana" w:eastAsia="Times New Roman" w:hAnsi="Verdana" w:cs="Arial"/>
          <w:color w:val="0F1115"/>
          <w:kern w:val="0"/>
          <w:sz w:val="20"/>
          <w:szCs w:val="20"/>
          <w:lang w:val="en-US" w:eastAsia="es-ES"/>
          <w14:ligatures w14:val="none"/>
        </w:rPr>
        <w:t>Competence in Healthcare-Associated Infections prevention: a systematic review of third-year medical students' training</w:t>
      </w:r>
    </w:p>
    <w:p w14:paraId="0E74D276" w14:textId="3B2F67FA" w:rsidR="00740DFD" w:rsidRPr="00740DFD" w:rsidRDefault="00740DFD" w:rsidP="00740DFD">
      <w:pPr>
        <w:shd w:val="clear" w:color="auto" w:fill="FFFFFF"/>
        <w:spacing w:before="480" w:after="240" w:line="360" w:lineRule="auto"/>
        <w:contextualSpacing/>
        <w:outlineLvl w:val="2"/>
        <w:rPr>
          <w:rFonts w:ascii="Verdana" w:eastAsia="Times New Roman" w:hAnsi="Verdana" w:cs="Segoe UI"/>
          <w:b/>
          <w:bCs/>
          <w:color w:val="0F1115"/>
          <w:kern w:val="0"/>
          <w:sz w:val="20"/>
          <w:szCs w:val="20"/>
          <w:lang w:eastAsia="es-ES"/>
          <w14:ligatures w14:val="none"/>
        </w:rPr>
      </w:pPr>
      <w:r w:rsidRPr="00740DFD">
        <w:rPr>
          <w:rFonts w:ascii="Verdana" w:eastAsia="Calibri" w:hAnsi="Verdana" w:cs="Arial"/>
          <w:kern w:val="0"/>
          <w:sz w:val="20"/>
          <w:szCs w:val="20"/>
          <w14:ligatures w14:val="none"/>
        </w:rPr>
        <w:t xml:space="preserve">Cándida Rosa Duran González, </w:t>
      </w:r>
      <w:r w:rsidRPr="00740DFD">
        <w:rPr>
          <w:rFonts w:ascii="Verdana" w:eastAsia="Calibri" w:hAnsi="Verdana" w:cs="Arial"/>
          <w:kern w:val="0"/>
          <w:sz w:val="20"/>
          <w:szCs w:val="20"/>
          <w:vertAlign w:val="superscript"/>
          <w14:ligatures w14:val="none"/>
        </w:rPr>
        <w:t>1</w:t>
      </w:r>
      <w:r w:rsidRPr="00740DFD">
        <w:rPr>
          <w:rFonts w:ascii="Verdana" w:eastAsia="Calibri" w:hAnsi="Verdana" w:cs="Arial"/>
          <w:kern w:val="0"/>
          <w:sz w:val="20"/>
          <w:szCs w:val="20"/>
          <w14:ligatures w14:val="none"/>
        </w:rPr>
        <w:t xml:space="preserve"> Dalila Chacón Bonet,  </w:t>
      </w:r>
      <w:r w:rsidRPr="00740DFD">
        <w:rPr>
          <w:rFonts w:ascii="Verdana" w:eastAsia="Calibri" w:hAnsi="Verdana" w:cs="Arial"/>
          <w:kern w:val="0"/>
          <w:sz w:val="20"/>
          <w:szCs w:val="20"/>
          <w:vertAlign w:val="superscript"/>
          <w14:ligatures w14:val="none"/>
        </w:rPr>
        <w:t>2</w:t>
      </w:r>
      <w:r w:rsidRPr="00740DFD">
        <w:rPr>
          <w:rFonts w:ascii="Verdana" w:eastAsia="Calibri" w:hAnsi="Verdana" w:cs="Times New Roman"/>
          <w:color w:val="000000"/>
          <w:kern w:val="0"/>
          <w:sz w:val="20"/>
          <w:szCs w:val="20"/>
          <w14:ligatures w14:val="none"/>
        </w:rPr>
        <w:t xml:space="preserve"> </w:t>
      </w:r>
      <w:proofErr w:type="spellStart"/>
      <w:r w:rsidRPr="00740DFD">
        <w:rPr>
          <w:rFonts w:ascii="Verdana" w:eastAsia="Calibri" w:hAnsi="Verdana" w:cs="Times New Roman"/>
          <w:color w:val="000000"/>
          <w:kern w:val="0"/>
          <w:sz w:val="20"/>
          <w:szCs w:val="20"/>
          <w14:ligatures w14:val="none"/>
        </w:rPr>
        <w:t>Mileydis</w:t>
      </w:r>
      <w:proofErr w:type="spellEnd"/>
      <w:r w:rsidRPr="00740DFD">
        <w:rPr>
          <w:rFonts w:ascii="Verdana" w:eastAsia="Calibri" w:hAnsi="Verdana" w:cs="Times New Roman"/>
          <w:color w:val="000000"/>
          <w:kern w:val="0"/>
          <w:sz w:val="20"/>
          <w:szCs w:val="20"/>
          <w14:ligatures w14:val="none"/>
        </w:rPr>
        <w:t xml:space="preserve"> Rosselló López. </w:t>
      </w:r>
      <w:r w:rsidRPr="00740DFD">
        <w:rPr>
          <w:rFonts w:ascii="Verdana" w:eastAsia="Calibri" w:hAnsi="Verdana" w:cs="Arial"/>
          <w:kern w:val="0"/>
          <w:sz w:val="20"/>
          <w:szCs w:val="20"/>
          <w:vertAlign w:val="superscript"/>
          <w14:ligatures w14:val="none"/>
        </w:rPr>
        <w:t>3</w:t>
      </w:r>
      <w:r w:rsidRPr="00740DFD">
        <w:rPr>
          <w:rFonts w:ascii="Verdana" w:eastAsia="Calibri" w:hAnsi="Verdana" w:cs="Calibri"/>
          <w:kern w:val="0"/>
          <w:sz w:val="20"/>
          <w:szCs w:val="20"/>
          <w14:ligatures w14:val="none"/>
        </w:rPr>
        <w:t xml:space="preserve"> </w:t>
      </w:r>
    </w:p>
    <w:p w14:paraId="32BAB87C" w14:textId="77777777" w:rsidR="00740DFD" w:rsidRPr="00740DFD" w:rsidRDefault="00740DFD" w:rsidP="00740DFD">
      <w:pPr>
        <w:spacing w:after="200" w:line="360" w:lineRule="auto"/>
        <w:jc w:val="both"/>
        <w:rPr>
          <w:rFonts w:ascii="Verdana" w:eastAsia="Calibri" w:hAnsi="Verdana" w:cs="Arial"/>
          <w:kern w:val="0"/>
          <w:sz w:val="20"/>
          <w:szCs w:val="20"/>
          <w14:ligatures w14:val="none"/>
        </w:rPr>
      </w:pPr>
    </w:p>
    <w:p w14:paraId="404428B1" w14:textId="77777777" w:rsidR="00740DFD" w:rsidRPr="00740DFD" w:rsidRDefault="00740DFD" w:rsidP="00740DFD">
      <w:pPr>
        <w:numPr>
          <w:ilvl w:val="0"/>
          <w:numId w:val="3"/>
        </w:numPr>
        <w:spacing w:after="200" w:line="360" w:lineRule="auto"/>
        <w:jc w:val="both"/>
        <w:rPr>
          <w:rFonts w:ascii="Verdana" w:eastAsia="Calibri" w:hAnsi="Verdana" w:cs="Arial"/>
          <w:sz w:val="20"/>
          <w:szCs w:val="20"/>
          <w:lang w:val="en-US"/>
        </w:rPr>
      </w:pPr>
      <w:proofErr w:type="spellStart"/>
      <w:r w:rsidRPr="00740DFD">
        <w:rPr>
          <w:rFonts w:ascii="Verdana" w:eastAsia="Calibri" w:hAnsi="Verdana" w:cs="Arial"/>
          <w:sz w:val="20"/>
          <w:szCs w:val="20"/>
          <w:lang w:val="en-US"/>
        </w:rPr>
        <w:t>Máster</w:t>
      </w:r>
      <w:proofErr w:type="spellEnd"/>
      <w:r w:rsidRPr="00740DFD">
        <w:rPr>
          <w:rFonts w:ascii="Verdana" w:eastAsia="Calibri" w:hAnsi="Verdana" w:cs="Arial"/>
          <w:sz w:val="20"/>
          <w:szCs w:val="20"/>
          <w:lang w:val="en-US"/>
        </w:rPr>
        <w:t xml:space="preserve">  </w:t>
      </w:r>
      <w:proofErr w:type="spellStart"/>
      <w:r w:rsidRPr="00740DFD">
        <w:rPr>
          <w:rFonts w:ascii="Verdana" w:eastAsia="Calibri" w:hAnsi="Verdana" w:cs="Arial"/>
          <w:sz w:val="20"/>
          <w:szCs w:val="20"/>
          <w:lang w:val="en-US"/>
        </w:rPr>
        <w:t>en</w:t>
      </w:r>
      <w:proofErr w:type="spellEnd"/>
      <w:r w:rsidRPr="00740DFD">
        <w:rPr>
          <w:rFonts w:ascii="Verdana" w:eastAsia="Calibri" w:hAnsi="Verdana" w:cs="Arial"/>
          <w:sz w:val="20"/>
          <w:szCs w:val="20"/>
          <w:lang w:val="en-US"/>
        </w:rPr>
        <w:t xml:space="preserve"> </w:t>
      </w:r>
      <w:proofErr w:type="spellStart"/>
      <w:r w:rsidRPr="00740DFD">
        <w:rPr>
          <w:rFonts w:ascii="Verdana" w:eastAsia="Calibri" w:hAnsi="Verdana" w:cs="Arial"/>
          <w:sz w:val="20"/>
          <w:szCs w:val="20"/>
          <w:lang w:val="en-US"/>
        </w:rPr>
        <w:t>Longevidad</w:t>
      </w:r>
      <w:proofErr w:type="spellEnd"/>
      <w:r w:rsidRPr="00740DFD">
        <w:rPr>
          <w:rFonts w:ascii="Verdana" w:eastAsia="Calibri" w:hAnsi="Verdana" w:cs="Arial"/>
          <w:sz w:val="20"/>
          <w:szCs w:val="20"/>
          <w:lang w:val="en-US"/>
        </w:rPr>
        <w:t xml:space="preserve"> </w:t>
      </w:r>
      <w:proofErr w:type="spellStart"/>
      <w:r w:rsidRPr="00740DFD">
        <w:rPr>
          <w:rFonts w:ascii="Verdana" w:eastAsia="Calibri" w:hAnsi="Verdana" w:cs="Arial"/>
          <w:sz w:val="20"/>
          <w:szCs w:val="20"/>
          <w:lang w:val="en-US"/>
        </w:rPr>
        <w:t>Satisfactoria</w:t>
      </w:r>
      <w:proofErr w:type="spellEnd"/>
      <w:r w:rsidRPr="00740DFD">
        <w:rPr>
          <w:rFonts w:ascii="Verdana" w:eastAsia="Calibri" w:hAnsi="Verdana" w:cs="Arial"/>
          <w:sz w:val="20"/>
          <w:szCs w:val="20"/>
          <w:lang w:val="en-US"/>
        </w:rPr>
        <w:t xml:space="preserve">, </w:t>
      </w:r>
      <w:proofErr w:type="spellStart"/>
      <w:r w:rsidRPr="00740DFD">
        <w:rPr>
          <w:rFonts w:ascii="Verdana" w:eastAsia="Calibri" w:hAnsi="Verdana" w:cs="Arial"/>
          <w:sz w:val="20"/>
          <w:szCs w:val="20"/>
          <w:lang w:val="en-US"/>
        </w:rPr>
        <w:t>Licenciada</w:t>
      </w:r>
      <w:proofErr w:type="spellEnd"/>
      <w:r w:rsidRPr="00740DFD">
        <w:rPr>
          <w:rFonts w:ascii="Verdana" w:eastAsia="Calibri" w:hAnsi="Verdana" w:cs="Arial"/>
          <w:sz w:val="20"/>
          <w:szCs w:val="20"/>
          <w:lang w:val="en-US"/>
        </w:rPr>
        <w:t xml:space="preserve"> </w:t>
      </w:r>
      <w:proofErr w:type="spellStart"/>
      <w:r w:rsidRPr="00740DFD">
        <w:rPr>
          <w:rFonts w:ascii="Verdana" w:eastAsia="Calibri" w:hAnsi="Verdana" w:cs="Arial"/>
          <w:sz w:val="20"/>
          <w:szCs w:val="20"/>
          <w:lang w:val="en-US"/>
        </w:rPr>
        <w:t>en</w:t>
      </w:r>
      <w:proofErr w:type="spellEnd"/>
      <w:r w:rsidRPr="00740DFD">
        <w:rPr>
          <w:rFonts w:ascii="Verdana" w:eastAsia="Calibri" w:hAnsi="Verdana" w:cs="Arial"/>
          <w:sz w:val="20"/>
          <w:szCs w:val="20"/>
          <w:lang w:val="en-US"/>
        </w:rPr>
        <w:t xml:space="preserve"> </w:t>
      </w:r>
      <w:proofErr w:type="spellStart"/>
      <w:r w:rsidRPr="00740DFD">
        <w:rPr>
          <w:rFonts w:ascii="Verdana" w:eastAsia="Calibri" w:hAnsi="Verdana" w:cs="Arial"/>
          <w:sz w:val="20"/>
          <w:szCs w:val="20"/>
          <w:lang w:val="en-US"/>
        </w:rPr>
        <w:t>Enfermería</w:t>
      </w:r>
      <w:proofErr w:type="spellEnd"/>
      <w:r w:rsidRPr="00740DFD">
        <w:rPr>
          <w:rFonts w:ascii="Verdana" w:eastAsia="Calibri" w:hAnsi="Verdana" w:cs="Arial"/>
          <w:sz w:val="20"/>
          <w:szCs w:val="20"/>
          <w:lang w:val="en-US"/>
        </w:rPr>
        <w:t xml:space="preserve">, </w:t>
      </w:r>
      <w:proofErr w:type="spellStart"/>
      <w:r w:rsidRPr="00740DFD">
        <w:rPr>
          <w:rFonts w:ascii="Verdana" w:eastAsia="Calibri" w:hAnsi="Verdana" w:cs="Arial"/>
          <w:sz w:val="20"/>
          <w:szCs w:val="20"/>
          <w:lang w:val="en-US"/>
        </w:rPr>
        <w:t>Especialista</w:t>
      </w:r>
      <w:proofErr w:type="spellEnd"/>
      <w:r w:rsidRPr="00740DFD">
        <w:rPr>
          <w:rFonts w:ascii="Verdana" w:eastAsia="Calibri" w:hAnsi="Verdana" w:cs="Arial"/>
          <w:sz w:val="20"/>
          <w:szCs w:val="20"/>
          <w:lang w:val="en-US"/>
        </w:rPr>
        <w:t xml:space="preserve"> de Primer Grado </w:t>
      </w:r>
      <w:proofErr w:type="spellStart"/>
      <w:r w:rsidRPr="00740DFD">
        <w:rPr>
          <w:rFonts w:ascii="Verdana" w:eastAsia="Calibri" w:hAnsi="Verdana" w:cs="Arial"/>
          <w:sz w:val="20"/>
          <w:szCs w:val="20"/>
          <w:lang w:val="en-US"/>
        </w:rPr>
        <w:t>en</w:t>
      </w:r>
      <w:proofErr w:type="spellEnd"/>
      <w:r w:rsidRPr="00740DFD">
        <w:rPr>
          <w:rFonts w:ascii="Verdana" w:eastAsia="Calibri" w:hAnsi="Verdana" w:cs="Arial"/>
          <w:sz w:val="20"/>
          <w:szCs w:val="20"/>
          <w:lang w:val="en-US"/>
        </w:rPr>
        <w:t xml:space="preserve"> </w:t>
      </w:r>
      <w:proofErr w:type="spellStart"/>
      <w:r w:rsidRPr="00740DFD">
        <w:rPr>
          <w:rFonts w:ascii="Verdana" w:eastAsia="Calibri" w:hAnsi="Verdana" w:cs="Arial"/>
          <w:sz w:val="20"/>
          <w:szCs w:val="20"/>
          <w:lang w:val="en-US"/>
        </w:rPr>
        <w:t>Higiene</w:t>
      </w:r>
      <w:proofErr w:type="spellEnd"/>
      <w:r w:rsidRPr="00740DFD">
        <w:rPr>
          <w:rFonts w:ascii="Verdana" w:eastAsia="Calibri" w:hAnsi="Verdana" w:cs="Arial"/>
          <w:sz w:val="20"/>
          <w:szCs w:val="20"/>
          <w:lang w:val="en-US"/>
        </w:rPr>
        <w:t xml:space="preserve"> y </w:t>
      </w:r>
      <w:proofErr w:type="spellStart"/>
      <w:r w:rsidRPr="00740DFD">
        <w:rPr>
          <w:rFonts w:ascii="Verdana" w:eastAsia="Calibri" w:hAnsi="Verdana" w:cs="Arial"/>
          <w:sz w:val="20"/>
          <w:szCs w:val="20"/>
          <w:lang w:val="en-US"/>
        </w:rPr>
        <w:t>Epidemiología</w:t>
      </w:r>
      <w:proofErr w:type="spellEnd"/>
      <w:r w:rsidRPr="00740DFD">
        <w:rPr>
          <w:rFonts w:ascii="Verdana" w:eastAsia="Calibri" w:hAnsi="Verdana" w:cs="Arial"/>
          <w:sz w:val="20"/>
          <w:szCs w:val="20"/>
          <w:lang w:val="en-US"/>
        </w:rPr>
        <w:t xml:space="preserve">, </w:t>
      </w:r>
      <w:proofErr w:type="spellStart"/>
      <w:r w:rsidRPr="00740DFD">
        <w:rPr>
          <w:rFonts w:ascii="Verdana" w:eastAsia="Calibri" w:hAnsi="Verdana" w:cs="Arial"/>
          <w:sz w:val="20"/>
          <w:szCs w:val="20"/>
          <w:lang w:val="en-US"/>
        </w:rPr>
        <w:t>Profesor</w:t>
      </w:r>
      <w:proofErr w:type="spellEnd"/>
      <w:r w:rsidRPr="00740DFD">
        <w:rPr>
          <w:rFonts w:ascii="Verdana" w:eastAsia="Calibri" w:hAnsi="Verdana" w:cs="Arial"/>
          <w:sz w:val="20"/>
          <w:szCs w:val="20"/>
          <w:lang w:val="en-US"/>
        </w:rPr>
        <w:t xml:space="preserve"> Auxiliar, </w:t>
      </w:r>
      <w:proofErr w:type="spellStart"/>
      <w:r w:rsidRPr="00740DFD">
        <w:rPr>
          <w:rFonts w:ascii="Verdana" w:eastAsia="Calibri" w:hAnsi="Verdana" w:cs="Arial"/>
          <w:sz w:val="20"/>
          <w:szCs w:val="20"/>
          <w:lang w:val="en-US"/>
        </w:rPr>
        <w:t>Investigador</w:t>
      </w:r>
      <w:proofErr w:type="spellEnd"/>
      <w:r w:rsidRPr="00740DFD">
        <w:rPr>
          <w:rFonts w:ascii="Verdana" w:eastAsia="Calibri" w:hAnsi="Verdana" w:cs="Arial"/>
          <w:sz w:val="20"/>
          <w:szCs w:val="20"/>
          <w:lang w:val="en-US"/>
        </w:rPr>
        <w:t xml:space="preserve"> </w:t>
      </w:r>
      <w:proofErr w:type="spellStart"/>
      <w:r w:rsidRPr="00740DFD">
        <w:rPr>
          <w:rFonts w:ascii="Verdana" w:eastAsia="Calibri" w:hAnsi="Verdana" w:cs="Arial"/>
          <w:sz w:val="20"/>
          <w:szCs w:val="20"/>
          <w:lang w:val="en-US"/>
        </w:rPr>
        <w:t>agregado</w:t>
      </w:r>
      <w:proofErr w:type="spellEnd"/>
      <w:r w:rsidRPr="00740DFD">
        <w:rPr>
          <w:rFonts w:ascii="Verdana" w:eastAsia="Calibri" w:hAnsi="Verdana" w:cs="Arial"/>
          <w:sz w:val="20"/>
          <w:szCs w:val="20"/>
          <w:lang w:val="en-US"/>
        </w:rPr>
        <w:t xml:space="preserve"> .</w:t>
      </w:r>
      <w:r w:rsidRPr="00740DFD">
        <w:rPr>
          <w:rFonts w:ascii="Verdana" w:eastAsia="Calibri" w:hAnsi="Verdana" w:cs="Arial"/>
          <w:sz w:val="20"/>
          <w:szCs w:val="20"/>
        </w:rPr>
        <w:t xml:space="preserve"> Universidad de Ciencias Médicas de Holguín. </w:t>
      </w:r>
      <w:r w:rsidRPr="00740DFD">
        <w:rPr>
          <w:rFonts w:ascii="Verdana" w:eastAsia="Calibri" w:hAnsi="Verdana" w:cs="Arial"/>
          <w:sz w:val="20"/>
          <w:szCs w:val="20"/>
          <w:lang w:val="es-MX"/>
        </w:rPr>
        <w:t>Cuba.</w:t>
      </w:r>
      <w:r w:rsidRPr="00740DFD">
        <w:rPr>
          <w:rFonts w:ascii="Verdana" w:eastAsia="Calibri" w:hAnsi="Verdana" w:cs="Arial"/>
          <w:sz w:val="20"/>
          <w:szCs w:val="20"/>
        </w:rPr>
        <w:t xml:space="preserve"> Email: candida@infomed.sld.cu</w:t>
      </w:r>
      <w:r w:rsidRPr="00740DFD">
        <w:rPr>
          <w:rFonts w:ascii="Verdana" w:eastAsia="Calibri" w:hAnsi="Verdana" w:cs="Arial"/>
          <w:sz w:val="20"/>
          <w:szCs w:val="20"/>
          <w:lang w:val="en-US"/>
        </w:rPr>
        <w:t xml:space="preserve"> </w:t>
      </w:r>
      <w:hyperlink r:id="rId5" w:history="1">
        <w:r w:rsidRPr="00740DFD">
          <w:rPr>
            <w:rFonts w:ascii="Verdana" w:eastAsia="Calibri" w:hAnsi="Verdana" w:cs="Arial"/>
            <w:color w:val="0000FF"/>
            <w:sz w:val="20"/>
            <w:szCs w:val="20"/>
            <w:u w:val="single"/>
            <w:lang w:val="en-US"/>
          </w:rPr>
          <w:t>http://orcid.org/0009-0008-6714-9025</w:t>
        </w:r>
      </w:hyperlink>
      <w:r w:rsidRPr="00740DFD">
        <w:rPr>
          <w:rFonts w:ascii="Verdana" w:eastAsia="Calibri" w:hAnsi="Verdana" w:cs="Arial"/>
          <w:sz w:val="20"/>
          <w:szCs w:val="20"/>
          <w:lang w:val="en-US"/>
        </w:rPr>
        <w:t>.</w:t>
      </w:r>
    </w:p>
    <w:p w14:paraId="11D9D842" w14:textId="77777777" w:rsidR="00740DFD" w:rsidRPr="00740DFD" w:rsidRDefault="00740DFD" w:rsidP="00740DFD">
      <w:pPr>
        <w:numPr>
          <w:ilvl w:val="0"/>
          <w:numId w:val="3"/>
        </w:numPr>
        <w:spacing w:after="200" w:line="360" w:lineRule="auto"/>
        <w:jc w:val="both"/>
        <w:rPr>
          <w:rFonts w:ascii="Verdana" w:eastAsia="Calibri" w:hAnsi="Verdana" w:cs="Arial"/>
          <w:sz w:val="20"/>
          <w:szCs w:val="20"/>
        </w:rPr>
      </w:pPr>
      <w:r w:rsidRPr="00740DFD">
        <w:rPr>
          <w:rFonts w:ascii="Verdana" w:eastAsia="Calibri" w:hAnsi="Verdana" w:cs="Arial"/>
          <w:sz w:val="20"/>
          <w:szCs w:val="20"/>
        </w:rPr>
        <w:t xml:space="preserve">Máster en Urgencias Médicas, Especialista de Segundo Grado en Medicina General Integral e Higiene y Epidemiología. Profesor auxiliar. Investigador agregado. Universidad de Ciencias Médicas de Holguín. </w:t>
      </w:r>
      <w:r w:rsidRPr="00740DFD">
        <w:rPr>
          <w:rFonts w:ascii="Verdana" w:eastAsia="Calibri" w:hAnsi="Verdana" w:cs="Arial"/>
          <w:sz w:val="20"/>
          <w:szCs w:val="20"/>
          <w:lang w:val="es-MX"/>
        </w:rPr>
        <w:t>Cuba.</w:t>
      </w:r>
      <w:r w:rsidRPr="00740DFD">
        <w:rPr>
          <w:rFonts w:ascii="Verdana" w:eastAsia="Calibri" w:hAnsi="Verdana" w:cs="Arial"/>
          <w:sz w:val="20"/>
          <w:szCs w:val="20"/>
        </w:rPr>
        <w:t xml:space="preserve"> Email: dalilahlg@infomed.sld.cu. http://orcid.org/0000-0002-4634-7195.</w:t>
      </w:r>
    </w:p>
    <w:p w14:paraId="6D4A1A2A" w14:textId="77777777" w:rsidR="00740DFD" w:rsidRPr="00740DFD" w:rsidRDefault="00740DFD" w:rsidP="00740DFD">
      <w:pPr>
        <w:numPr>
          <w:ilvl w:val="0"/>
          <w:numId w:val="3"/>
        </w:numPr>
        <w:spacing w:after="0" w:line="360" w:lineRule="auto"/>
        <w:contextualSpacing/>
        <w:jc w:val="both"/>
        <w:rPr>
          <w:rFonts w:ascii="Verdana" w:eastAsia="Calibri" w:hAnsi="Verdana" w:cs="Calibri"/>
          <w:sz w:val="20"/>
          <w:szCs w:val="20"/>
        </w:rPr>
      </w:pPr>
      <w:r w:rsidRPr="00740DFD">
        <w:rPr>
          <w:rFonts w:ascii="Verdana" w:eastAsia="Calibri" w:hAnsi="Verdana" w:cs="Calibri"/>
          <w:sz w:val="20"/>
          <w:szCs w:val="20"/>
        </w:rPr>
        <w:t>Máster en enfermedades infecciosas. Especialista  de Segundo Grado en Higiene  y Epidemiología. Profesor Auxiliar. Departamento de Salud Pública. Universidad de Ciencias Médicas: ¨Mariana Grajales Cuello´´. Holguín. Email:</w:t>
      </w:r>
      <w:hyperlink r:id="rId6" w:history="1">
        <w:r w:rsidRPr="00740DFD">
          <w:rPr>
            <w:rFonts w:ascii="Verdana" w:eastAsia="Calibri" w:hAnsi="Verdana" w:cs="Calibri"/>
            <w:color w:val="0000FF"/>
            <w:sz w:val="20"/>
            <w:szCs w:val="20"/>
            <w:u w:val="single"/>
          </w:rPr>
          <w:t>mrosello@nfomed.sld.cu</w:t>
        </w:r>
      </w:hyperlink>
      <w:r w:rsidRPr="00740DFD">
        <w:rPr>
          <w:rFonts w:ascii="Verdana" w:eastAsia="Calibri" w:hAnsi="Verdana" w:cs="Calibri"/>
          <w:sz w:val="20"/>
          <w:szCs w:val="20"/>
        </w:rPr>
        <w:t>.</w:t>
      </w:r>
      <w:hyperlink r:id="rId7" w:history="1">
        <w:r w:rsidRPr="00740DFD">
          <w:rPr>
            <w:rFonts w:ascii="Verdana" w:eastAsia="Calibri" w:hAnsi="Verdana" w:cs="Calibri"/>
            <w:color w:val="0000FF"/>
            <w:sz w:val="20"/>
            <w:szCs w:val="20"/>
            <w:u w:val="single"/>
          </w:rPr>
          <w:t>https://orcid.org/0009-0009-0811-7944</w:t>
        </w:r>
      </w:hyperlink>
    </w:p>
    <w:p w14:paraId="37447964" w14:textId="77777777" w:rsidR="00740DFD" w:rsidRPr="00740DFD" w:rsidRDefault="00740DFD" w:rsidP="00740DFD">
      <w:pPr>
        <w:spacing w:after="0" w:line="360" w:lineRule="auto"/>
        <w:jc w:val="center"/>
        <w:rPr>
          <w:rFonts w:ascii="Verdana" w:eastAsia="Times New Roman" w:hAnsi="Verdana" w:cs="Arial"/>
          <w:kern w:val="0"/>
          <w:sz w:val="20"/>
          <w:szCs w:val="20"/>
          <w:lang w:eastAsia="es-ES"/>
          <w14:ligatures w14:val="none"/>
        </w:rPr>
      </w:pPr>
    </w:p>
    <w:p w14:paraId="58F1D5BB" w14:textId="77777777" w:rsidR="00740DFD" w:rsidRPr="00740DFD" w:rsidRDefault="00740DFD" w:rsidP="00740DFD">
      <w:pPr>
        <w:spacing w:after="0" w:line="360" w:lineRule="auto"/>
        <w:jc w:val="center"/>
        <w:rPr>
          <w:rFonts w:ascii="Verdana" w:eastAsia="Times New Roman" w:hAnsi="Verdana" w:cs="Arial"/>
          <w:kern w:val="0"/>
          <w:sz w:val="20"/>
          <w:szCs w:val="20"/>
          <w:lang w:eastAsia="es-ES"/>
          <w14:ligatures w14:val="none"/>
        </w:rPr>
      </w:pPr>
    </w:p>
    <w:p w14:paraId="50A1500F" w14:textId="77777777" w:rsidR="00740DFD" w:rsidRPr="00740DFD" w:rsidRDefault="00740DFD" w:rsidP="00740DFD">
      <w:pPr>
        <w:spacing w:after="200" w:line="360" w:lineRule="auto"/>
        <w:jc w:val="both"/>
        <w:rPr>
          <w:rFonts w:ascii="Verdana" w:eastAsia="Calibri" w:hAnsi="Verdana" w:cs="Arial"/>
          <w:kern w:val="0"/>
          <w:sz w:val="20"/>
          <w:szCs w:val="20"/>
          <w14:ligatures w14:val="none"/>
        </w:rPr>
      </w:pPr>
      <w:r w:rsidRPr="00740DFD">
        <w:rPr>
          <w:rFonts w:ascii="Verdana" w:eastAsia="Arial" w:hAnsi="Verdana" w:cs="Arial"/>
          <w:kern w:val="0"/>
          <w:sz w:val="20"/>
          <w:szCs w:val="20"/>
          <w14:ligatures w14:val="none"/>
        </w:rPr>
        <w:t xml:space="preserve">Correspondencia: </w:t>
      </w:r>
      <w:r w:rsidRPr="00740DFD">
        <w:rPr>
          <w:rFonts w:ascii="Verdana" w:eastAsia="Calibri" w:hAnsi="Verdana" w:cs="Arial"/>
          <w:kern w:val="0"/>
          <w:sz w:val="20"/>
          <w:szCs w:val="20"/>
          <w14:ligatures w14:val="none"/>
        </w:rPr>
        <w:t>candidadg@infomed.sld.cu</w:t>
      </w:r>
    </w:p>
    <w:p w14:paraId="4F3D6A98" w14:textId="77777777" w:rsidR="0078765F" w:rsidRPr="00740DFD" w:rsidRDefault="0078765F" w:rsidP="00E439A4">
      <w:pPr>
        <w:shd w:val="clear" w:color="auto" w:fill="FFFFFF"/>
        <w:spacing w:before="480" w:after="240" w:line="480" w:lineRule="atLeast"/>
        <w:jc w:val="both"/>
        <w:outlineLvl w:val="1"/>
        <w:rPr>
          <w:rFonts w:ascii="Verdana" w:eastAsia="Times New Roman" w:hAnsi="Verdana" w:cs="Arial"/>
          <w:b/>
          <w:bCs/>
          <w:color w:val="0F1115"/>
          <w:kern w:val="0"/>
          <w:sz w:val="20"/>
          <w:szCs w:val="20"/>
          <w:lang w:eastAsia="es-ES"/>
          <w14:ligatures w14:val="none"/>
        </w:rPr>
      </w:pPr>
      <w:r w:rsidRPr="00740DFD">
        <w:rPr>
          <w:rFonts w:ascii="Verdana" w:eastAsia="Times New Roman" w:hAnsi="Verdana" w:cs="Arial"/>
          <w:b/>
          <w:bCs/>
          <w:color w:val="0F1115"/>
          <w:kern w:val="0"/>
          <w:sz w:val="20"/>
          <w:szCs w:val="20"/>
          <w:lang w:eastAsia="es-ES"/>
          <w14:ligatures w14:val="none"/>
        </w:rPr>
        <w:t>Resumen</w:t>
      </w:r>
    </w:p>
    <w:p w14:paraId="022F3772" w14:textId="77777777" w:rsidR="0078765F" w:rsidRPr="00740DFD" w:rsidRDefault="0078765F" w:rsidP="00E439A4">
      <w:pPr>
        <w:shd w:val="clear" w:color="auto" w:fill="FFFFFF"/>
        <w:spacing w:before="240" w:after="240" w:line="420" w:lineRule="atLeast"/>
        <w:jc w:val="both"/>
        <w:rPr>
          <w:rFonts w:ascii="Verdana" w:eastAsia="Times New Roman" w:hAnsi="Verdana" w:cs="Arial"/>
          <w:color w:val="0F1115"/>
          <w:kern w:val="0"/>
          <w:sz w:val="20"/>
          <w:szCs w:val="20"/>
          <w:lang w:eastAsia="es-ES"/>
          <w14:ligatures w14:val="none"/>
        </w:rPr>
      </w:pPr>
      <w:r w:rsidRPr="00740DFD">
        <w:rPr>
          <w:rFonts w:ascii="Verdana" w:eastAsia="Times New Roman" w:hAnsi="Verdana" w:cs="Arial"/>
          <w:b/>
          <w:bCs/>
          <w:color w:val="0F1115"/>
          <w:kern w:val="0"/>
          <w:sz w:val="20"/>
          <w:szCs w:val="20"/>
          <w:lang w:eastAsia="es-ES"/>
          <w14:ligatures w14:val="none"/>
        </w:rPr>
        <w:t>Fundamento:</w:t>
      </w:r>
      <w:r w:rsidRPr="00740DFD">
        <w:rPr>
          <w:rFonts w:ascii="Verdana" w:eastAsia="Times New Roman" w:hAnsi="Verdana" w:cs="Arial"/>
          <w:color w:val="0F1115"/>
          <w:kern w:val="0"/>
          <w:sz w:val="20"/>
          <w:szCs w:val="20"/>
          <w:lang w:eastAsia="es-ES"/>
          <w14:ligatures w14:val="none"/>
        </w:rPr>
        <w:t> Las Infecciones Asociadas a la Asistencia Sanitaria (IAAS) constituyen un problema de salud pública global, con tasas que oscilan entre 2,6 y 3,4 por cada 100 egresados en Cuba. La formación de los estudiantes de Medicina en prevención de IAAS resulta insuficiente, especialmente en el tercer año, cuando se insertan en el medio hospitalario.</w:t>
      </w:r>
    </w:p>
    <w:p w14:paraId="686EB068" w14:textId="77777777" w:rsidR="0078765F" w:rsidRPr="00740DFD" w:rsidRDefault="0078765F" w:rsidP="00E439A4">
      <w:pPr>
        <w:shd w:val="clear" w:color="auto" w:fill="FFFFFF"/>
        <w:spacing w:before="240" w:after="240" w:line="420" w:lineRule="atLeast"/>
        <w:jc w:val="both"/>
        <w:rPr>
          <w:rFonts w:ascii="Verdana" w:eastAsia="Times New Roman" w:hAnsi="Verdana" w:cs="Arial"/>
          <w:color w:val="0F1115"/>
          <w:kern w:val="0"/>
          <w:sz w:val="20"/>
          <w:szCs w:val="20"/>
          <w:lang w:eastAsia="es-ES"/>
          <w14:ligatures w14:val="none"/>
        </w:rPr>
      </w:pPr>
      <w:r w:rsidRPr="00740DFD">
        <w:rPr>
          <w:rFonts w:ascii="Verdana" w:eastAsia="Times New Roman" w:hAnsi="Verdana" w:cs="Arial"/>
          <w:b/>
          <w:bCs/>
          <w:color w:val="0F1115"/>
          <w:kern w:val="0"/>
          <w:sz w:val="20"/>
          <w:szCs w:val="20"/>
          <w:lang w:eastAsia="es-ES"/>
          <w14:ligatures w14:val="none"/>
        </w:rPr>
        <w:t>Objetivo:</w:t>
      </w:r>
      <w:r w:rsidRPr="00740DFD">
        <w:rPr>
          <w:rFonts w:ascii="Verdana" w:eastAsia="Times New Roman" w:hAnsi="Verdana" w:cs="Arial"/>
          <w:color w:val="0F1115"/>
          <w:kern w:val="0"/>
          <w:sz w:val="20"/>
          <w:szCs w:val="20"/>
          <w:lang w:eastAsia="es-ES"/>
          <w14:ligatures w14:val="none"/>
        </w:rPr>
        <w:t xml:space="preserve"> Se realizó una revisión bibliográfica sistemática durante el período enero-diciembre 2025, en los idiomas español e inglés. Las fuentes de búsqueda incluyeron SciELO, PubMed, Scopus y Google Scholar. Se emplearon las palabras </w:t>
      </w:r>
      <w:r w:rsidRPr="00740DFD">
        <w:rPr>
          <w:rFonts w:ascii="Verdana" w:eastAsia="Times New Roman" w:hAnsi="Verdana" w:cs="Arial"/>
          <w:color w:val="0F1115"/>
          <w:kern w:val="0"/>
          <w:sz w:val="20"/>
          <w:szCs w:val="20"/>
          <w:lang w:eastAsia="es-ES"/>
          <w14:ligatures w14:val="none"/>
        </w:rPr>
        <w:lastRenderedPageBreak/>
        <w:t>clave: "infecciones asociadas a la asistencia sanitaria", "prevención", "competencia", "estudiantes de medicina" y sus equivalentes en inglés "healthcare-associated infections", "prevention", "competence", "medical students". Se consultaron 85 artículos, de los cuales se seleccionaron 42 según criterios de inclusión: publicaciones de los últimos 5 años, estudios originales y revisiones sistemáticas sobre formación en IAAS en pregrado.</w:t>
      </w:r>
    </w:p>
    <w:p w14:paraId="79727520" w14:textId="77777777" w:rsidR="0078765F" w:rsidRPr="00740DFD" w:rsidRDefault="0078765F" w:rsidP="00E439A4">
      <w:pPr>
        <w:shd w:val="clear" w:color="auto" w:fill="FFFFFF"/>
        <w:spacing w:before="240" w:after="240" w:line="420" w:lineRule="atLeast"/>
        <w:jc w:val="both"/>
        <w:rPr>
          <w:rFonts w:ascii="Verdana" w:eastAsia="Times New Roman" w:hAnsi="Verdana" w:cs="Arial"/>
          <w:color w:val="0F1115"/>
          <w:kern w:val="0"/>
          <w:sz w:val="20"/>
          <w:szCs w:val="20"/>
          <w:lang w:eastAsia="es-ES"/>
          <w14:ligatures w14:val="none"/>
        </w:rPr>
      </w:pPr>
      <w:r w:rsidRPr="00740DFD">
        <w:rPr>
          <w:rFonts w:ascii="Verdana" w:eastAsia="Times New Roman" w:hAnsi="Verdana" w:cs="Arial"/>
          <w:b/>
          <w:bCs/>
          <w:color w:val="0F1115"/>
          <w:kern w:val="0"/>
          <w:sz w:val="20"/>
          <w:szCs w:val="20"/>
          <w:lang w:eastAsia="es-ES"/>
          <w14:ligatures w14:val="none"/>
        </w:rPr>
        <w:t>Desarrollo:</w:t>
      </w:r>
      <w:r w:rsidRPr="00740DFD">
        <w:rPr>
          <w:rFonts w:ascii="Verdana" w:eastAsia="Times New Roman" w:hAnsi="Verdana" w:cs="Arial"/>
          <w:color w:val="0F1115"/>
          <w:kern w:val="0"/>
          <w:sz w:val="20"/>
          <w:szCs w:val="20"/>
          <w:lang w:eastAsia="es-ES"/>
          <w14:ligatures w14:val="none"/>
        </w:rPr>
        <w:t> Se analizaron cuatro dimensiones esenciales de la competencia: conocimiento científico-técnico, habilidades prácticas, actitud profesional, y gestión e investigación formativa. Se identificó una brecha significativa entre el conocimiento teórico y su aplicación práctica, con insuficiencias reportadas entre el 69% y 89% en las diferentes dimensiones.</w:t>
      </w:r>
    </w:p>
    <w:p w14:paraId="37043A52" w14:textId="77777777" w:rsidR="0078765F" w:rsidRPr="00740DFD" w:rsidRDefault="0078765F" w:rsidP="00E439A4">
      <w:pPr>
        <w:shd w:val="clear" w:color="auto" w:fill="FFFFFF"/>
        <w:spacing w:before="240" w:after="240" w:line="420" w:lineRule="atLeast"/>
        <w:jc w:val="both"/>
        <w:rPr>
          <w:rFonts w:ascii="Verdana" w:eastAsia="Times New Roman" w:hAnsi="Verdana" w:cs="Arial"/>
          <w:color w:val="0F1115"/>
          <w:kern w:val="0"/>
          <w:sz w:val="20"/>
          <w:szCs w:val="20"/>
          <w:lang w:eastAsia="es-ES"/>
          <w14:ligatures w14:val="none"/>
        </w:rPr>
      </w:pPr>
      <w:r w:rsidRPr="00740DFD">
        <w:rPr>
          <w:rFonts w:ascii="Verdana" w:eastAsia="Times New Roman" w:hAnsi="Verdana" w:cs="Arial"/>
          <w:b/>
          <w:bCs/>
          <w:color w:val="0F1115"/>
          <w:kern w:val="0"/>
          <w:sz w:val="20"/>
          <w:szCs w:val="20"/>
          <w:lang w:eastAsia="es-ES"/>
          <w14:ligatures w14:val="none"/>
        </w:rPr>
        <w:t>Conclusiones:</w:t>
      </w:r>
      <w:r w:rsidRPr="00740DFD">
        <w:rPr>
          <w:rFonts w:ascii="Verdana" w:eastAsia="Times New Roman" w:hAnsi="Verdana" w:cs="Arial"/>
          <w:color w:val="0F1115"/>
          <w:kern w:val="0"/>
          <w:sz w:val="20"/>
          <w:szCs w:val="20"/>
          <w:lang w:eastAsia="es-ES"/>
          <w14:ligatures w14:val="none"/>
        </w:rPr>
        <w:t> La formación en prevención de IAAS requiere una metodología estructurada que integre aprendizaje basado en problemas, simulación clínica y educación en el trabajo. La investigación formativa constituye la dimensión más deficitaria y demanda atención prioritaria.</w:t>
      </w:r>
    </w:p>
    <w:p w14:paraId="383E32A2" w14:textId="77777777" w:rsidR="0078765F" w:rsidRPr="00740DFD" w:rsidRDefault="0078765F" w:rsidP="00E439A4">
      <w:pPr>
        <w:shd w:val="clear" w:color="auto" w:fill="FFFFFF"/>
        <w:spacing w:before="240" w:after="240" w:line="420" w:lineRule="atLeast"/>
        <w:jc w:val="both"/>
        <w:rPr>
          <w:rFonts w:ascii="Verdana" w:eastAsia="Times New Roman" w:hAnsi="Verdana" w:cs="Arial"/>
          <w:color w:val="0F1115"/>
          <w:kern w:val="0"/>
          <w:sz w:val="20"/>
          <w:szCs w:val="20"/>
          <w:lang w:eastAsia="es-ES"/>
          <w14:ligatures w14:val="none"/>
        </w:rPr>
      </w:pPr>
      <w:r w:rsidRPr="00740DFD">
        <w:rPr>
          <w:rFonts w:ascii="Verdana" w:eastAsia="Times New Roman" w:hAnsi="Verdana" w:cs="Arial"/>
          <w:b/>
          <w:bCs/>
          <w:color w:val="0F1115"/>
          <w:kern w:val="0"/>
          <w:sz w:val="20"/>
          <w:szCs w:val="20"/>
          <w:lang w:eastAsia="es-ES"/>
          <w14:ligatures w14:val="none"/>
        </w:rPr>
        <w:t>Palabras clave:</w:t>
      </w:r>
      <w:r w:rsidRPr="00740DFD">
        <w:rPr>
          <w:rFonts w:ascii="Verdana" w:eastAsia="Times New Roman" w:hAnsi="Verdana" w:cs="Arial"/>
          <w:color w:val="0F1115"/>
          <w:kern w:val="0"/>
          <w:sz w:val="20"/>
          <w:szCs w:val="20"/>
          <w:lang w:eastAsia="es-ES"/>
          <w14:ligatures w14:val="none"/>
        </w:rPr>
        <w:t> Infección hospitalaria; Seguridad del paciente; Educación médica; Competencia profesional; Aprendizaje basado en problemas.</w:t>
      </w:r>
    </w:p>
    <w:p w14:paraId="46170053" w14:textId="77777777" w:rsidR="003764DF" w:rsidRPr="003764DF" w:rsidRDefault="003764DF" w:rsidP="003764DF">
      <w:pPr>
        <w:spacing w:before="100" w:beforeAutospacing="1" w:after="100" w:afterAutospacing="1" w:line="240" w:lineRule="auto"/>
        <w:jc w:val="both"/>
        <w:outlineLvl w:val="2"/>
        <w:rPr>
          <w:rFonts w:ascii="Verdana" w:eastAsia="Times New Roman" w:hAnsi="Verdana" w:cs="Times New Roman"/>
          <w:b/>
          <w:bCs/>
          <w:kern w:val="0"/>
          <w:sz w:val="20"/>
          <w:szCs w:val="20"/>
          <w:lang w:eastAsia="es-ES"/>
          <w14:ligatures w14:val="none"/>
        </w:rPr>
      </w:pPr>
      <w:r w:rsidRPr="003764DF">
        <w:rPr>
          <w:rFonts w:ascii="Verdana" w:eastAsia="Times New Roman" w:hAnsi="Verdana" w:cs="Times New Roman"/>
          <w:b/>
          <w:bCs/>
          <w:kern w:val="0"/>
          <w:sz w:val="20"/>
          <w:szCs w:val="20"/>
          <w:lang w:eastAsia="es-ES"/>
          <w14:ligatures w14:val="none"/>
        </w:rPr>
        <w:t>Abstract</w:t>
      </w:r>
    </w:p>
    <w:p w14:paraId="7B743E99" w14:textId="77777777" w:rsidR="003764DF" w:rsidRPr="003764DF" w:rsidRDefault="003764DF" w:rsidP="00EB4C03">
      <w:pPr>
        <w:spacing w:before="100" w:beforeAutospacing="1" w:after="100" w:afterAutospacing="1" w:line="360" w:lineRule="auto"/>
        <w:jc w:val="both"/>
        <w:rPr>
          <w:rFonts w:ascii="Verdana" w:eastAsia="Times New Roman" w:hAnsi="Verdana" w:cs="Times New Roman"/>
          <w:kern w:val="0"/>
          <w:sz w:val="20"/>
          <w:szCs w:val="20"/>
          <w:lang w:eastAsia="es-ES"/>
          <w14:ligatures w14:val="none"/>
        </w:rPr>
      </w:pPr>
      <w:r w:rsidRPr="003764DF">
        <w:rPr>
          <w:rFonts w:ascii="Verdana" w:eastAsia="Times New Roman" w:hAnsi="Verdana" w:cs="Times New Roman"/>
          <w:b/>
          <w:bCs/>
          <w:kern w:val="0"/>
          <w:sz w:val="20"/>
          <w:szCs w:val="20"/>
          <w:lang w:eastAsia="es-ES"/>
          <w14:ligatures w14:val="none"/>
        </w:rPr>
        <w:t>Background:</w:t>
      </w:r>
      <w:r w:rsidRPr="003764DF">
        <w:rPr>
          <w:rFonts w:ascii="Verdana" w:eastAsia="Times New Roman" w:hAnsi="Verdana" w:cs="Times New Roman"/>
          <w:kern w:val="0"/>
          <w:sz w:val="20"/>
          <w:szCs w:val="20"/>
          <w:lang w:eastAsia="es-ES"/>
          <w14:ligatures w14:val="none"/>
        </w:rPr>
        <w:t xml:space="preserve"> Healthcare-Associated Infections (HAIs) constitute a global public health problem, with rates ranging between 2.6 and 3.4 per 100 discharges in Cuba. The training of medical students in the prevention of HAIs is insufficient, especially in the third year, when they are introduced into the hospital environment.</w:t>
      </w:r>
    </w:p>
    <w:p w14:paraId="35927A9B" w14:textId="77777777" w:rsidR="003764DF" w:rsidRPr="003764DF" w:rsidRDefault="003764DF" w:rsidP="00EB4C03">
      <w:pPr>
        <w:spacing w:before="100" w:beforeAutospacing="1" w:after="100" w:afterAutospacing="1" w:line="360" w:lineRule="auto"/>
        <w:jc w:val="both"/>
        <w:rPr>
          <w:rFonts w:ascii="Verdana" w:eastAsia="Times New Roman" w:hAnsi="Verdana" w:cs="Times New Roman"/>
          <w:kern w:val="0"/>
          <w:sz w:val="20"/>
          <w:szCs w:val="20"/>
          <w:lang w:eastAsia="es-ES"/>
          <w14:ligatures w14:val="none"/>
        </w:rPr>
      </w:pPr>
      <w:r w:rsidRPr="003764DF">
        <w:rPr>
          <w:rFonts w:ascii="Verdana" w:eastAsia="Times New Roman" w:hAnsi="Verdana" w:cs="Times New Roman"/>
          <w:b/>
          <w:bCs/>
          <w:kern w:val="0"/>
          <w:sz w:val="20"/>
          <w:szCs w:val="20"/>
          <w:lang w:eastAsia="es-ES"/>
          <w14:ligatures w14:val="none"/>
        </w:rPr>
        <w:t>Objective:</w:t>
      </w:r>
      <w:r w:rsidRPr="003764DF">
        <w:rPr>
          <w:rFonts w:ascii="Verdana" w:eastAsia="Times New Roman" w:hAnsi="Verdana" w:cs="Times New Roman"/>
          <w:kern w:val="0"/>
          <w:sz w:val="20"/>
          <w:szCs w:val="20"/>
          <w:lang w:eastAsia="es-ES"/>
          <w14:ligatures w14:val="none"/>
        </w:rPr>
        <w:t xml:space="preserve"> A systematic literature review was conducted during the period January–December 2025, in Spanish and English. Search sources included SciELO, PubMed, Scopus, and Google Scholar. The keywords used were: "infecciones asociadas a la asistencia sanitaria," "prevención," "competencia," "estudiantes de medicina," and their English equivalents "healthcare-associated infections," "prevention," "competence," "medical students." A total of 85 articles were consulted, of which 42 were selected according to inclusion criteria: publications from the last 5 years, original studies, and systematic reviews on undergraduate training in HAIs.</w:t>
      </w:r>
    </w:p>
    <w:p w14:paraId="4F764C12" w14:textId="77777777" w:rsidR="003764DF" w:rsidRPr="003764DF" w:rsidRDefault="003764DF" w:rsidP="00EB4C03">
      <w:pPr>
        <w:spacing w:before="100" w:beforeAutospacing="1" w:after="100" w:afterAutospacing="1" w:line="360" w:lineRule="auto"/>
        <w:jc w:val="both"/>
        <w:rPr>
          <w:rFonts w:ascii="Verdana" w:eastAsia="Times New Roman" w:hAnsi="Verdana" w:cs="Times New Roman"/>
          <w:kern w:val="0"/>
          <w:sz w:val="20"/>
          <w:szCs w:val="20"/>
          <w:lang w:eastAsia="es-ES"/>
          <w14:ligatures w14:val="none"/>
        </w:rPr>
      </w:pPr>
      <w:r w:rsidRPr="003764DF">
        <w:rPr>
          <w:rFonts w:ascii="Verdana" w:eastAsia="Times New Roman" w:hAnsi="Verdana" w:cs="Times New Roman"/>
          <w:b/>
          <w:bCs/>
          <w:kern w:val="0"/>
          <w:sz w:val="20"/>
          <w:szCs w:val="20"/>
          <w:lang w:eastAsia="es-ES"/>
          <w14:ligatures w14:val="none"/>
        </w:rPr>
        <w:lastRenderedPageBreak/>
        <w:t>Development:</w:t>
      </w:r>
      <w:r w:rsidRPr="003764DF">
        <w:rPr>
          <w:rFonts w:ascii="Verdana" w:eastAsia="Times New Roman" w:hAnsi="Verdana" w:cs="Times New Roman"/>
          <w:kern w:val="0"/>
          <w:sz w:val="20"/>
          <w:szCs w:val="20"/>
          <w:lang w:eastAsia="es-ES"/>
          <w14:ligatures w14:val="none"/>
        </w:rPr>
        <w:t xml:space="preserve"> Four essential dimensions of competence were analyzed: scientific-technical knowledge, practical skills, professional attitude, and formative management and research. A significant gap was identified between theoretical knowledge and its practical application, with deficiencies reported between 69% and 89% across the different dimensions.</w:t>
      </w:r>
    </w:p>
    <w:p w14:paraId="08513E7C" w14:textId="77777777" w:rsidR="003764DF" w:rsidRPr="003764DF" w:rsidRDefault="003764DF" w:rsidP="00EB4C03">
      <w:pPr>
        <w:spacing w:before="100" w:beforeAutospacing="1" w:after="100" w:afterAutospacing="1" w:line="360" w:lineRule="auto"/>
        <w:jc w:val="both"/>
        <w:rPr>
          <w:rFonts w:ascii="Verdana" w:eastAsia="Times New Roman" w:hAnsi="Verdana" w:cs="Times New Roman"/>
          <w:kern w:val="0"/>
          <w:sz w:val="20"/>
          <w:szCs w:val="20"/>
          <w:lang w:eastAsia="es-ES"/>
          <w14:ligatures w14:val="none"/>
        </w:rPr>
      </w:pPr>
      <w:r w:rsidRPr="003764DF">
        <w:rPr>
          <w:rFonts w:ascii="Verdana" w:eastAsia="Times New Roman" w:hAnsi="Verdana" w:cs="Times New Roman"/>
          <w:b/>
          <w:bCs/>
          <w:kern w:val="0"/>
          <w:sz w:val="20"/>
          <w:szCs w:val="20"/>
          <w:lang w:eastAsia="es-ES"/>
          <w14:ligatures w14:val="none"/>
        </w:rPr>
        <w:t>Conclusions:</w:t>
      </w:r>
      <w:r w:rsidRPr="003764DF">
        <w:rPr>
          <w:rFonts w:ascii="Verdana" w:eastAsia="Times New Roman" w:hAnsi="Verdana" w:cs="Times New Roman"/>
          <w:kern w:val="0"/>
          <w:sz w:val="20"/>
          <w:szCs w:val="20"/>
          <w:lang w:eastAsia="es-ES"/>
          <w14:ligatures w14:val="none"/>
        </w:rPr>
        <w:t xml:space="preserve"> Training in the prevention of HAIs requires a structured methodology that integrates problem-based learning, clinical simulation, and workplace education. Formative research constitutes the most deficient dimension and demands priority attention.</w:t>
      </w:r>
    </w:p>
    <w:p w14:paraId="2FD6DCC3" w14:textId="77777777" w:rsidR="003764DF" w:rsidRPr="003764DF" w:rsidRDefault="003764DF" w:rsidP="00EB4C03">
      <w:pPr>
        <w:spacing w:before="100" w:beforeAutospacing="1" w:after="100" w:afterAutospacing="1" w:line="360" w:lineRule="auto"/>
        <w:jc w:val="both"/>
        <w:rPr>
          <w:rFonts w:ascii="Verdana" w:eastAsia="Times New Roman" w:hAnsi="Verdana" w:cs="Times New Roman"/>
          <w:kern w:val="0"/>
          <w:sz w:val="20"/>
          <w:szCs w:val="20"/>
          <w:lang w:eastAsia="es-ES"/>
          <w14:ligatures w14:val="none"/>
        </w:rPr>
      </w:pPr>
      <w:r w:rsidRPr="003764DF">
        <w:rPr>
          <w:rFonts w:ascii="Verdana" w:eastAsia="Times New Roman" w:hAnsi="Verdana" w:cs="Times New Roman"/>
          <w:b/>
          <w:bCs/>
          <w:kern w:val="0"/>
          <w:sz w:val="20"/>
          <w:szCs w:val="20"/>
          <w:lang w:eastAsia="es-ES"/>
          <w14:ligatures w14:val="none"/>
        </w:rPr>
        <w:t>Keywords:</w:t>
      </w:r>
      <w:r w:rsidRPr="003764DF">
        <w:rPr>
          <w:rFonts w:ascii="Verdana" w:eastAsia="Times New Roman" w:hAnsi="Verdana" w:cs="Times New Roman"/>
          <w:kern w:val="0"/>
          <w:sz w:val="20"/>
          <w:szCs w:val="20"/>
          <w:lang w:eastAsia="es-ES"/>
          <w14:ligatures w14:val="none"/>
        </w:rPr>
        <w:t xml:space="preserve"> Hospital infection; Patient safety; Medical education; Professional competence; Problem-based learning.</w:t>
      </w:r>
    </w:p>
    <w:p w14:paraId="5962F9A8" w14:textId="77777777" w:rsidR="0078765F" w:rsidRPr="00740DFD" w:rsidRDefault="0078765F" w:rsidP="00E439A4">
      <w:pPr>
        <w:shd w:val="clear" w:color="auto" w:fill="FFFFFF"/>
        <w:spacing w:before="480" w:after="240" w:line="480" w:lineRule="atLeast"/>
        <w:jc w:val="both"/>
        <w:outlineLvl w:val="1"/>
        <w:rPr>
          <w:rFonts w:ascii="Verdana" w:eastAsia="Times New Roman" w:hAnsi="Verdana" w:cs="Arial"/>
          <w:b/>
          <w:bCs/>
          <w:color w:val="0F1115"/>
          <w:kern w:val="0"/>
          <w:sz w:val="20"/>
          <w:szCs w:val="20"/>
          <w:lang w:eastAsia="es-ES"/>
          <w14:ligatures w14:val="none"/>
        </w:rPr>
      </w:pPr>
      <w:r w:rsidRPr="00740DFD">
        <w:rPr>
          <w:rFonts w:ascii="Verdana" w:eastAsia="Times New Roman" w:hAnsi="Verdana" w:cs="Arial"/>
          <w:b/>
          <w:bCs/>
          <w:color w:val="0F1115"/>
          <w:kern w:val="0"/>
          <w:sz w:val="20"/>
          <w:szCs w:val="20"/>
          <w:lang w:eastAsia="es-ES"/>
          <w14:ligatures w14:val="none"/>
        </w:rPr>
        <w:t>Introducción</w:t>
      </w:r>
    </w:p>
    <w:p w14:paraId="451087A2" w14:textId="77777777" w:rsidR="0078765F" w:rsidRPr="00740DFD" w:rsidRDefault="0078765F" w:rsidP="00E439A4">
      <w:pPr>
        <w:shd w:val="clear" w:color="auto" w:fill="FFFFFF"/>
        <w:spacing w:before="240" w:after="240" w:line="420" w:lineRule="atLeast"/>
        <w:jc w:val="both"/>
        <w:rPr>
          <w:rFonts w:ascii="Verdana" w:eastAsia="Times New Roman" w:hAnsi="Verdana" w:cs="Arial"/>
          <w:color w:val="0F1115"/>
          <w:kern w:val="0"/>
          <w:sz w:val="20"/>
          <w:szCs w:val="20"/>
          <w:lang w:eastAsia="es-ES"/>
          <w14:ligatures w14:val="none"/>
        </w:rPr>
      </w:pPr>
      <w:r w:rsidRPr="00740DFD">
        <w:rPr>
          <w:rFonts w:ascii="Verdana" w:eastAsia="Times New Roman" w:hAnsi="Verdana" w:cs="Arial"/>
          <w:color w:val="0F1115"/>
          <w:kern w:val="0"/>
          <w:sz w:val="20"/>
          <w:szCs w:val="20"/>
          <w:lang w:eastAsia="es-ES"/>
          <w14:ligatures w14:val="none"/>
        </w:rPr>
        <w:t>Las Infecciones Asociadas a la Asistencia Sanitaria (IAAS) representan un problema de salud complejo de repercusión social y económica a nivel global. La Organización Mundial de la Salud estima que uno de cada diez pacientes atendidos en servicios de salud sufre al menos una IAAS durante su atención, con tasas que alcanzan el 15% en países de ingresos bajos y medios (1,2). En Cuba, la vigilancia epidemiológica de los últimos diez años refleja una tasa global nacional que oscila entre 2,6 y 3,4 por cada 100 egresados, con un promedio anual de 50 000 infectados (3).</w:t>
      </w:r>
    </w:p>
    <w:p w14:paraId="26303762" w14:textId="77777777" w:rsidR="0078765F" w:rsidRPr="00740DFD" w:rsidRDefault="0078765F" w:rsidP="00E439A4">
      <w:pPr>
        <w:shd w:val="clear" w:color="auto" w:fill="FFFFFF"/>
        <w:spacing w:before="240" w:after="240" w:line="420" w:lineRule="atLeast"/>
        <w:jc w:val="both"/>
        <w:rPr>
          <w:rFonts w:ascii="Verdana" w:eastAsia="Times New Roman" w:hAnsi="Verdana" w:cs="Arial"/>
          <w:color w:val="0F1115"/>
          <w:kern w:val="0"/>
          <w:sz w:val="20"/>
          <w:szCs w:val="20"/>
          <w:lang w:eastAsia="es-ES"/>
          <w14:ligatures w14:val="none"/>
        </w:rPr>
      </w:pPr>
      <w:r w:rsidRPr="00740DFD">
        <w:rPr>
          <w:rFonts w:ascii="Verdana" w:eastAsia="Times New Roman" w:hAnsi="Verdana" w:cs="Arial"/>
          <w:color w:val="0F1115"/>
          <w:kern w:val="0"/>
          <w:sz w:val="20"/>
          <w:szCs w:val="20"/>
          <w:lang w:eastAsia="es-ES"/>
          <w14:ligatures w14:val="none"/>
        </w:rPr>
        <w:t>La evolución histórica del concepto, desde "infecciones nosocomiales" hasta "infecciones asociadas a la asistencia sanitaria", refleja una ampliación del espectro de riesgo que trasciende los muros hospitalarios (4). Semmelweis, en 1847, demostró que la transmisión de infecciones podía evitarse mediante prácticas higiénicas, sentando las bases de la prevención moderna (5). Sin embargo, a pesar de los avances técnicos y científicos, las IAAS persisten como un reto asistencial, agravado por la resistencia antimicrobiana y la creciente complejidad de los procedimientos invasivos (6).</w:t>
      </w:r>
    </w:p>
    <w:p w14:paraId="22C962CD" w14:textId="77777777" w:rsidR="0078765F" w:rsidRPr="00740DFD" w:rsidRDefault="0078765F" w:rsidP="00E439A4">
      <w:pPr>
        <w:shd w:val="clear" w:color="auto" w:fill="FFFFFF"/>
        <w:spacing w:before="240" w:after="240" w:line="420" w:lineRule="atLeast"/>
        <w:jc w:val="both"/>
        <w:rPr>
          <w:rFonts w:ascii="Verdana" w:eastAsia="Times New Roman" w:hAnsi="Verdana" w:cs="Arial"/>
          <w:color w:val="0F1115"/>
          <w:kern w:val="0"/>
          <w:sz w:val="20"/>
          <w:szCs w:val="20"/>
          <w:lang w:eastAsia="es-ES"/>
          <w14:ligatures w14:val="none"/>
        </w:rPr>
      </w:pPr>
      <w:r w:rsidRPr="00740DFD">
        <w:rPr>
          <w:rFonts w:ascii="Verdana" w:eastAsia="Times New Roman" w:hAnsi="Verdana" w:cs="Arial"/>
          <w:color w:val="0F1115"/>
          <w:kern w:val="0"/>
          <w:sz w:val="20"/>
          <w:szCs w:val="20"/>
          <w:lang w:eastAsia="es-ES"/>
          <w14:ligatures w14:val="none"/>
        </w:rPr>
        <w:t xml:space="preserve">El contexto educativo cubano, enmarcado en el Plan de Estudios E de la carrera de Medicina, aborda el contenido de IAAS de manera limitada en quinto año, en la </w:t>
      </w:r>
      <w:r w:rsidRPr="00740DFD">
        <w:rPr>
          <w:rFonts w:ascii="Verdana" w:eastAsia="Times New Roman" w:hAnsi="Verdana" w:cs="Arial"/>
          <w:color w:val="0F1115"/>
          <w:kern w:val="0"/>
          <w:sz w:val="20"/>
          <w:szCs w:val="20"/>
          <w:lang w:eastAsia="es-ES"/>
          <w14:ligatures w14:val="none"/>
        </w:rPr>
        <w:lastRenderedPageBreak/>
        <w:t>asignatura de Salud Pública (7). Esta situación resulta paradójica, pues los estudiantes de tercer año ya se vinculan al medio hospitalario mediante la educación en el trabajo, exponiéndose y exponiendo a los pacientes a riesgos que aún no dominan cabalmente (8,9).</w:t>
      </w:r>
    </w:p>
    <w:p w14:paraId="22E00ECB" w14:textId="77777777" w:rsidR="0078765F" w:rsidRPr="00740DFD" w:rsidRDefault="0078765F" w:rsidP="00E439A4">
      <w:pPr>
        <w:shd w:val="clear" w:color="auto" w:fill="FFFFFF"/>
        <w:spacing w:before="240" w:after="240" w:line="420" w:lineRule="atLeast"/>
        <w:jc w:val="both"/>
        <w:rPr>
          <w:rFonts w:ascii="Verdana" w:eastAsia="Times New Roman" w:hAnsi="Verdana" w:cs="Arial"/>
          <w:color w:val="0F1115"/>
          <w:kern w:val="0"/>
          <w:sz w:val="20"/>
          <w:szCs w:val="20"/>
          <w:lang w:eastAsia="es-ES"/>
          <w14:ligatures w14:val="none"/>
        </w:rPr>
      </w:pPr>
      <w:r w:rsidRPr="00740DFD">
        <w:rPr>
          <w:rFonts w:ascii="Verdana" w:eastAsia="Times New Roman" w:hAnsi="Verdana" w:cs="Arial"/>
          <w:color w:val="0F1115"/>
          <w:kern w:val="0"/>
          <w:sz w:val="20"/>
          <w:szCs w:val="20"/>
          <w:lang w:eastAsia="es-ES"/>
          <w14:ligatures w14:val="none"/>
        </w:rPr>
        <w:t>La literatura internacional reciente señala que la formación en prevención de IAAS debe iniciarse desde etapas tempranas, integrar el conocimiento teórico con las habilidades prácticas y fomentar una actitud profesional comprometida con la seguridad del paciente (10,11). No obstante, se identifican barreras significativas que incluyen oportunidades limitadas de aprendizaje, conocimiento insuficiente, escasa experiencia práctica y actitud pasiva por parte de los estudiantes (12).</w:t>
      </w:r>
    </w:p>
    <w:p w14:paraId="4DDA2E07" w14:textId="77777777" w:rsidR="00E439A4" w:rsidRPr="00740DFD" w:rsidRDefault="0078765F" w:rsidP="00E439A4">
      <w:pPr>
        <w:shd w:val="clear" w:color="auto" w:fill="FFFFFF"/>
        <w:spacing w:before="240" w:after="240" w:line="420" w:lineRule="atLeast"/>
        <w:jc w:val="both"/>
        <w:rPr>
          <w:rFonts w:ascii="Verdana" w:eastAsia="Times New Roman" w:hAnsi="Verdana" w:cs="Arial"/>
          <w:color w:val="0F1115"/>
          <w:kern w:val="0"/>
          <w:sz w:val="20"/>
          <w:szCs w:val="20"/>
          <w:lang w:eastAsia="es-ES"/>
          <w14:ligatures w14:val="none"/>
        </w:rPr>
      </w:pPr>
      <w:r w:rsidRPr="00740DFD">
        <w:rPr>
          <w:rFonts w:ascii="Verdana" w:eastAsia="Times New Roman" w:hAnsi="Verdana" w:cs="Arial"/>
          <w:color w:val="0F1115"/>
          <w:kern w:val="0"/>
          <w:sz w:val="20"/>
          <w:szCs w:val="20"/>
          <w:lang w:eastAsia="es-ES"/>
          <w14:ligatures w14:val="none"/>
        </w:rPr>
        <w:t>Ante esta problemática, la presente revisión se propone como </w:t>
      </w:r>
      <w:r w:rsidRPr="00740DFD">
        <w:rPr>
          <w:rFonts w:ascii="Verdana" w:eastAsia="Times New Roman" w:hAnsi="Verdana" w:cs="Arial"/>
          <w:b/>
          <w:bCs/>
          <w:color w:val="0F1115"/>
          <w:kern w:val="0"/>
          <w:sz w:val="20"/>
          <w:szCs w:val="20"/>
          <w:lang w:eastAsia="es-ES"/>
          <w14:ligatures w14:val="none"/>
        </w:rPr>
        <w:t>objetivo</w:t>
      </w:r>
      <w:r w:rsidRPr="00740DFD">
        <w:rPr>
          <w:rFonts w:ascii="Verdana" w:eastAsia="Times New Roman" w:hAnsi="Verdana" w:cs="Arial"/>
          <w:color w:val="0F1115"/>
          <w:kern w:val="0"/>
          <w:sz w:val="20"/>
          <w:szCs w:val="20"/>
          <w:lang w:eastAsia="es-ES"/>
          <w14:ligatures w14:val="none"/>
        </w:rPr>
        <w:t>: analizar críticamente el estado actual de la formación en prevención de IAAS para estudiantes de tercer año de Medicina, identificando los fundamentos pedagógicos y las dimensiones competenciales necesarias para su desarrollo efectivo.</w:t>
      </w:r>
    </w:p>
    <w:p w14:paraId="59A92945" w14:textId="0D1A87D8" w:rsidR="0078765F" w:rsidRPr="00740DFD" w:rsidRDefault="0078765F" w:rsidP="00E439A4">
      <w:pPr>
        <w:shd w:val="clear" w:color="auto" w:fill="FFFFFF"/>
        <w:spacing w:before="240" w:after="240" w:line="420" w:lineRule="atLeast"/>
        <w:jc w:val="both"/>
        <w:rPr>
          <w:rFonts w:ascii="Verdana" w:eastAsia="Times New Roman" w:hAnsi="Verdana" w:cs="Arial"/>
          <w:color w:val="0F1115"/>
          <w:kern w:val="0"/>
          <w:sz w:val="20"/>
          <w:szCs w:val="20"/>
          <w:lang w:eastAsia="es-ES"/>
          <w14:ligatures w14:val="none"/>
        </w:rPr>
      </w:pPr>
      <w:r w:rsidRPr="00740DFD">
        <w:rPr>
          <w:rFonts w:ascii="Verdana" w:eastAsia="Times New Roman" w:hAnsi="Verdana" w:cs="Arial"/>
          <w:b/>
          <w:bCs/>
          <w:color w:val="0F1115"/>
          <w:kern w:val="0"/>
          <w:sz w:val="20"/>
          <w:szCs w:val="20"/>
          <w:lang w:eastAsia="es-ES"/>
          <w14:ligatures w14:val="none"/>
        </w:rPr>
        <w:t>Método</w:t>
      </w:r>
    </w:p>
    <w:p w14:paraId="49A134A0" w14:textId="77777777" w:rsidR="0078765F" w:rsidRPr="00740DFD" w:rsidRDefault="0078765F" w:rsidP="00E439A4">
      <w:pPr>
        <w:shd w:val="clear" w:color="auto" w:fill="FFFFFF"/>
        <w:spacing w:before="240" w:after="240" w:line="420" w:lineRule="atLeast"/>
        <w:jc w:val="both"/>
        <w:rPr>
          <w:rFonts w:ascii="Verdana" w:eastAsia="Times New Roman" w:hAnsi="Verdana" w:cs="Arial"/>
          <w:color w:val="0F1115"/>
          <w:kern w:val="0"/>
          <w:sz w:val="20"/>
          <w:szCs w:val="20"/>
          <w:lang w:eastAsia="es-ES"/>
          <w14:ligatures w14:val="none"/>
        </w:rPr>
      </w:pPr>
      <w:r w:rsidRPr="00740DFD">
        <w:rPr>
          <w:rFonts w:ascii="Verdana" w:eastAsia="Times New Roman" w:hAnsi="Verdana" w:cs="Arial"/>
          <w:color w:val="0F1115"/>
          <w:kern w:val="0"/>
          <w:sz w:val="20"/>
          <w:szCs w:val="20"/>
          <w:lang w:eastAsia="es-ES"/>
          <w14:ligatures w14:val="none"/>
        </w:rPr>
        <w:t>Se realizó una revisión bibliográfica sistemática de la literatura científica publicada durante el período comprendido entre enero de 2020 y diciembre de 2025. La búsqueda se efectuó en los idiomas español e inglés, con el propósito de abarcar la producción científica nacional e internacional.</w:t>
      </w:r>
    </w:p>
    <w:p w14:paraId="486CC1EE" w14:textId="77777777" w:rsidR="0078765F" w:rsidRPr="00740DFD" w:rsidRDefault="0078765F" w:rsidP="00E439A4">
      <w:pPr>
        <w:shd w:val="clear" w:color="auto" w:fill="FFFFFF"/>
        <w:spacing w:before="240" w:after="240" w:line="420" w:lineRule="atLeast"/>
        <w:jc w:val="both"/>
        <w:rPr>
          <w:rFonts w:ascii="Verdana" w:eastAsia="Times New Roman" w:hAnsi="Verdana" w:cs="Arial"/>
          <w:color w:val="0F1115"/>
          <w:kern w:val="0"/>
          <w:sz w:val="20"/>
          <w:szCs w:val="20"/>
          <w:lang w:eastAsia="es-ES"/>
          <w14:ligatures w14:val="none"/>
        </w:rPr>
      </w:pPr>
      <w:r w:rsidRPr="00740DFD">
        <w:rPr>
          <w:rFonts w:ascii="Verdana" w:eastAsia="Times New Roman" w:hAnsi="Verdana" w:cs="Arial"/>
          <w:color w:val="0F1115"/>
          <w:kern w:val="0"/>
          <w:sz w:val="20"/>
          <w:szCs w:val="20"/>
          <w:lang w:eastAsia="es-ES"/>
          <w14:ligatures w14:val="none"/>
        </w:rPr>
        <w:t>Las fuentes de información consultadas incluyeron las siguientes bases de datos y repositorios: SciELO (Scientific Electronic Library Online), PubMed (National Library of Medicine), Scopus (Elsevier), Google Scholar y el portal de revistas de la Infomed (red de salud de Cuba).</w:t>
      </w:r>
    </w:p>
    <w:p w14:paraId="3CA4CD1E" w14:textId="77777777" w:rsidR="0078765F" w:rsidRPr="00740DFD" w:rsidRDefault="0078765F" w:rsidP="00E439A4">
      <w:pPr>
        <w:shd w:val="clear" w:color="auto" w:fill="FFFFFF"/>
        <w:spacing w:before="240" w:after="240" w:line="420" w:lineRule="atLeast"/>
        <w:jc w:val="both"/>
        <w:rPr>
          <w:rFonts w:ascii="Verdana" w:eastAsia="Times New Roman" w:hAnsi="Verdana" w:cs="Arial"/>
          <w:color w:val="0F1115"/>
          <w:kern w:val="0"/>
          <w:sz w:val="20"/>
          <w:szCs w:val="20"/>
          <w:lang w:eastAsia="es-ES"/>
          <w14:ligatures w14:val="none"/>
        </w:rPr>
      </w:pPr>
      <w:r w:rsidRPr="00740DFD">
        <w:rPr>
          <w:rFonts w:ascii="Verdana" w:eastAsia="Times New Roman" w:hAnsi="Verdana" w:cs="Arial"/>
          <w:color w:val="0F1115"/>
          <w:kern w:val="0"/>
          <w:sz w:val="20"/>
          <w:szCs w:val="20"/>
          <w:lang w:eastAsia="es-ES"/>
          <w14:ligatures w14:val="none"/>
        </w:rPr>
        <w:t xml:space="preserve">Las palabras clave empleadas en la estrategia de búsqueda fueron, en español: "infecciones asociadas a la asistencia sanitaria", "infecciones nosocomiales", </w:t>
      </w:r>
    </w:p>
    <w:p w14:paraId="0F589F35" w14:textId="36963CBC" w:rsidR="0078765F" w:rsidRPr="00740DFD" w:rsidRDefault="0078765F" w:rsidP="00E439A4">
      <w:pPr>
        <w:shd w:val="clear" w:color="auto" w:fill="FFFFFF"/>
        <w:spacing w:before="240" w:after="240" w:line="420" w:lineRule="atLeast"/>
        <w:jc w:val="both"/>
        <w:rPr>
          <w:rFonts w:ascii="Verdana" w:eastAsia="Times New Roman" w:hAnsi="Verdana" w:cs="Arial"/>
          <w:color w:val="0F1115"/>
          <w:kern w:val="0"/>
          <w:sz w:val="20"/>
          <w:szCs w:val="20"/>
          <w:lang w:eastAsia="es-ES"/>
          <w14:ligatures w14:val="none"/>
        </w:rPr>
      </w:pPr>
      <w:r w:rsidRPr="00740DFD">
        <w:rPr>
          <w:rFonts w:ascii="Verdana" w:eastAsia="Times New Roman" w:hAnsi="Verdana" w:cs="Arial"/>
          <w:color w:val="0F1115"/>
          <w:kern w:val="0"/>
          <w:sz w:val="20"/>
          <w:szCs w:val="20"/>
          <w:lang w:eastAsia="es-ES"/>
          <w14:ligatures w14:val="none"/>
        </w:rPr>
        <w:t>"educación médica", "tercer año". En inglés se utilizaron: "healthcare-associated infections", "nosocomial infections", "prevention", "infection control", "competence", "medical students", "medical education", "third year".</w:t>
      </w:r>
    </w:p>
    <w:p w14:paraId="55E05C44" w14:textId="77777777" w:rsidR="0078765F" w:rsidRPr="00740DFD" w:rsidRDefault="0078765F" w:rsidP="00E439A4">
      <w:pPr>
        <w:shd w:val="clear" w:color="auto" w:fill="FFFFFF"/>
        <w:spacing w:before="240" w:after="240" w:line="420" w:lineRule="atLeast"/>
        <w:jc w:val="both"/>
        <w:rPr>
          <w:rFonts w:ascii="Verdana" w:eastAsia="Times New Roman" w:hAnsi="Verdana" w:cs="Arial"/>
          <w:color w:val="0F1115"/>
          <w:kern w:val="0"/>
          <w:sz w:val="20"/>
          <w:szCs w:val="20"/>
          <w:lang w:eastAsia="es-ES"/>
          <w14:ligatures w14:val="none"/>
        </w:rPr>
      </w:pPr>
      <w:r w:rsidRPr="00740DFD">
        <w:rPr>
          <w:rFonts w:ascii="Verdana" w:eastAsia="Times New Roman" w:hAnsi="Verdana" w:cs="Arial"/>
          <w:color w:val="0F1115"/>
          <w:kern w:val="0"/>
          <w:sz w:val="20"/>
          <w:szCs w:val="20"/>
          <w:lang w:eastAsia="es-ES"/>
          <w14:ligatures w14:val="none"/>
        </w:rPr>
        <w:lastRenderedPageBreak/>
        <w:t>Se aplicaron los siguientes </w:t>
      </w:r>
      <w:r w:rsidRPr="00740DFD">
        <w:rPr>
          <w:rFonts w:ascii="Verdana" w:eastAsia="Times New Roman" w:hAnsi="Verdana" w:cs="Arial"/>
          <w:b/>
          <w:bCs/>
          <w:color w:val="0F1115"/>
          <w:kern w:val="0"/>
          <w:sz w:val="20"/>
          <w:szCs w:val="20"/>
          <w:lang w:eastAsia="es-ES"/>
          <w14:ligatures w14:val="none"/>
        </w:rPr>
        <w:t>criterios de inclusión</w:t>
      </w:r>
      <w:r w:rsidRPr="00740DFD">
        <w:rPr>
          <w:rFonts w:ascii="Verdana" w:eastAsia="Times New Roman" w:hAnsi="Verdana" w:cs="Arial"/>
          <w:color w:val="0F1115"/>
          <w:kern w:val="0"/>
          <w:sz w:val="20"/>
          <w:szCs w:val="20"/>
          <w:lang w:eastAsia="es-ES"/>
          <w14:ligatures w14:val="none"/>
        </w:rPr>
        <w:t>: a) artículos originales y revisiones sistemáticas publicados en los últimos cinco años (2020-2025); b) estudios que abordaran la formación en prevención de IAAS en estudiantes de pregrado de Medicina o Ciencias de la Salud; c) investigaciones que describieran intervenciones educativas, evaluaciones de competencias o análisis curriculares; d) publicaciones en español o inglés con texto completo disponible.</w:t>
      </w:r>
    </w:p>
    <w:p w14:paraId="1B407665" w14:textId="77777777" w:rsidR="0078765F" w:rsidRPr="00740DFD" w:rsidRDefault="0078765F" w:rsidP="00E439A4">
      <w:pPr>
        <w:shd w:val="clear" w:color="auto" w:fill="FFFFFF"/>
        <w:spacing w:before="240" w:after="240" w:line="420" w:lineRule="atLeast"/>
        <w:jc w:val="both"/>
        <w:rPr>
          <w:rFonts w:ascii="Verdana" w:eastAsia="Times New Roman" w:hAnsi="Verdana" w:cs="Arial"/>
          <w:color w:val="0F1115"/>
          <w:kern w:val="0"/>
          <w:sz w:val="20"/>
          <w:szCs w:val="20"/>
          <w:lang w:eastAsia="es-ES"/>
          <w14:ligatures w14:val="none"/>
        </w:rPr>
      </w:pPr>
      <w:r w:rsidRPr="00740DFD">
        <w:rPr>
          <w:rFonts w:ascii="Verdana" w:eastAsia="Times New Roman" w:hAnsi="Verdana" w:cs="Arial"/>
          <w:color w:val="0F1115"/>
          <w:kern w:val="0"/>
          <w:sz w:val="20"/>
          <w:szCs w:val="20"/>
          <w:lang w:eastAsia="es-ES"/>
          <w14:ligatures w14:val="none"/>
        </w:rPr>
        <w:t>Los </w:t>
      </w:r>
      <w:r w:rsidRPr="00740DFD">
        <w:rPr>
          <w:rFonts w:ascii="Verdana" w:eastAsia="Times New Roman" w:hAnsi="Verdana" w:cs="Arial"/>
          <w:b/>
          <w:bCs/>
          <w:color w:val="0F1115"/>
          <w:kern w:val="0"/>
          <w:sz w:val="20"/>
          <w:szCs w:val="20"/>
          <w:lang w:eastAsia="es-ES"/>
          <w14:ligatures w14:val="none"/>
        </w:rPr>
        <w:t>criterios de exclusión</w:t>
      </w:r>
      <w:r w:rsidRPr="00740DFD">
        <w:rPr>
          <w:rFonts w:ascii="Verdana" w:eastAsia="Times New Roman" w:hAnsi="Verdana" w:cs="Arial"/>
          <w:color w:val="0F1115"/>
          <w:kern w:val="0"/>
          <w:sz w:val="20"/>
          <w:szCs w:val="20"/>
          <w:lang w:eastAsia="es-ES"/>
          <w14:ligatures w14:val="none"/>
        </w:rPr>
        <w:t> fueron: a) estudios centrados exclusivamente en personal sanitario graduado sin formación de pregrado; b) publicaciones que no incluyeran datos empíricos o análisis teóricos sustantivos; c) cartas al editor, editoriales o resúmenes de congresos sin texto completo; d) estudios realizados en contextos no comparables con el sistema educativo cubano.</w:t>
      </w:r>
    </w:p>
    <w:p w14:paraId="130AC46E" w14:textId="77777777" w:rsidR="0078765F" w:rsidRPr="00740DFD" w:rsidRDefault="0078765F" w:rsidP="00E439A4">
      <w:pPr>
        <w:shd w:val="clear" w:color="auto" w:fill="FFFFFF"/>
        <w:spacing w:before="240" w:after="240" w:line="420" w:lineRule="atLeast"/>
        <w:jc w:val="both"/>
        <w:rPr>
          <w:rFonts w:ascii="Verdana" w:eastAsia="Times New Roman" w:hAnsi="Verdana" w:cs="Arial"/>
          <w:color w:val="0F1115"/>
          <w:kern w:val="0"/>
          <w:sz w:val="20"/>
          <w:szCs w:val="20"/>
          <w:lang w:eastAsia="es-ES"/>
          <w14:ligatures w14:val="none"/>
        </w:rPr>
      </w:pPr>
      <w:r w:rsidRPr="00740DFD">
        <w:rPr>
          <w:rFonts w:ascii="Verdana" w:eastAsia="Times New Roman" w:hAnsi="Verdana" w:cs="Arial"/>
          <w:color w:val="0F1115"/>
          <w:kern w:val="0"/>
          <w:sz w:val="20"/>
          <w:szCs w:val="20"/>
          <w:lang w:eastAsia="es-ES"/>
          <w14:ligatures w14:val="none"/>
        </w:rPr>
        <w:t>Del total de 85 artículos inicialmente identificados, se seleccionaron 42 que cumplieron con todos los criterios establecidos. El proceso de selección incluyó una primera fase de revisión de títulos y resúmenes, seguida de una segunda fase de lectura crítica del texto completo. La extracción de datos se organizó en una matriz temática que contempló: autor/año, país, objetivo, diseño metodológico, población, principales hallazgos y limitaciones.</w:t>
      </w:r>
    </w:p>
    <w:p w14:paraId="6D0483E8" w14:textId="77777777" w:rsidR="0078765F" w:rsidRPr="00740DFD" w:rsidRDefault="0078765F" w:rsidP="00E439A4">
      <w:pPr>
        <w:shd w:val="clear" w:color="auto" w:fill="FFFFFF"/>
        <w:spacing w:before="480" w:after="240" w:line="480" w:lineRule="atLeast"/>
        <w:jc w:val="both"/>
        <w:outlineLvl w:val="1"/>
        <w:rPr>
          <w:rFonts w:ascii="Verdana" w:eastAsia="Times New Roman" w:hAnsi="Verdana" w:cs="Arial"/>
          <w:b/>
          <w:bCs/>
          <w:color w:val="0F1115"/>
          <w:kern w:val="0"/>
          <w:sz w:val="20"/>
          <w:szCs w:val="20"/>
          <w:lang w:eastAsia="es-ES"/>
          <w14:ligatures w14:val="none"/>
        </w:rPr>
      </w:pPr>
      <w:r w:rsidRPr="00740DFD">
        <w:rPr>
          <w:rFonts w:ascii="Verdana" w:eastAsia="Times New Roman" w:hAnsi="Verdana" w:cs="Arial"/>
          <w:b/>
          <w:bCs/>
          <w:color w:val="0F1115"/>
          <w:kern w:val="0"/>
          <w:sz w:val="20"/>
          <w:szCs w:val="20"/>
          <w:lang w:eastAsia="es-ES"/>
          <w14:ligatures w14:val="none"/>
        </w:rPr>
        <w:t>Desarrollo</w:t>
      </w:r>
    </w:p>
    <w:p w14:paraId="61455470" w14:textId="77777777" w:rsidR="0078765F" w:rsidRPr="00740DFD" w:rsidRDefault="0078765F" w:rsidP="00E439A4">
      <w:pPr>
        <w:shd w:val="clear" w:color="auto" w:fill="FFFFFF"/>
        <w:spacing w:before="480" w:after="240" w:line="450" w:lineRule="atLeast"/>
        <w:jc w:val="both"/>
        <w:outlineLvl w:val="2"/>
        <w:rPr>
          <w:rFonts w:ascii="Verdana" w:eastAsia="Times New Roman" w:hAnsi="Verdana" w:cs="Arial"/>
          <w:b/>
          <w:bCs/>
          <w:color w:val="0F1115"/>
          <w:kern w:val="0"/>
          <w:sz w:val="20"/>
          <w:szCs w:val="20"/>
          <w:lang w:eastAsia="es-ES"/>
          <w14:ligatures w14:val="none"/>
        </w:rPr>
      </w:pPr>
      <w:r w:rsidRPr="00740DFD">
        <w:rPr>
          <w:rFonts w:ascii="Verdana" w:eastAsia="Times New Roman" w:hAnsi="Verdana" w:cs="Arial"/>
          <w:b/>
          <w:bCs/>
          <w:color w:val="0F1115"/>
          <w:kern w:val="0"/>
          <w:sz w:val="20"/>
          <w:szCs w:val="20"/>
          <w:lang w:eastAsia="es-ES"/>
          <w14:ligatures w14:val="none"/>
        </w:rPr>
        <w:t>Dimensión epistemológica de las IAAS: evolución conceptual y relevancia formativa</w:t>
      </w:r>
    </w:p>
    <w:p w14:paraId="3BC541F3" w14:textId="77777777" w:rsidR="0078765F" w:rsidRPr="00740DFD" w:rsidRDefault="0078765F" w:rsidP="00E439A4">
      <w:pPr>
        <w:shd w:val="clear" w:color="auto" w:fill="FFFFFF"/>
        <w:spacing w:before="240" w:after="240" w:line="420" w:lineRule="atLeast"/>
        <w:jc w:val="both"/>
        <w:rPr>
          <w:rFonts w:ascii="Verdana" w:eastAsia="Times New Roman" w:hAnsi="Verdana" w:cs="Arial"/>
          <w:color w:val="0F1115"/>
          <w:kern w:val="0"/>
          <w:sz w:val="20"/>
          <w:szCs w:val="20"/>
          <w:lang w:eastAsia="es-ES"/>
          <w14:ligatures w14:val="none"/>
        </w:rPr>
      </w:pPr>
      <w:r w:rsidRPr="00740DFD">
        <w:rPr>
          <w:rFonts w:ascii="Verdana" w:eastAsia="Times New Roman" w:hAnsi="Verdana" w:cs="Arial"/>
          <w:color w:val="0F1115"/>
          <w:kern w:val="0"/>
          <w:sz w:val="20"/>
          <w:szCs w:val="20"/>
          <w:lang w:eastAsia="es-ES"/>
          <w14:ligatures w14:val="none"/>
        </w:rPr>
        <w:t>La transición terminológica de "infección nosocomial" a "infección asociada a la asistencia sanitaria" constituye un cambio paradigmático de gran significación didáctica. Diversos autores coinciden en señalar que esta evolución responde a la actual tendencia descentralizadora de los servicios de salud, que ha diversificado los escenarios asistenciales más allá del hospital tradicional (4,13). González et al. (2023) argumentan que esta ampliación conceptual exige una formación más flexible y contextualizada, capaz de adaptarse a distintos niveles de atención, desde los centros de diálisis hasta la atención domiciliaria (1).</w:t>
      </w:r>
    </w:p>
    <w:p w14:paraId="197FEB62" w14:textId="77777777" w:rsidR="0078765F" w:rsidRPr="00740DFD" w:rsidRDefault="0078765F" w:rsidP="00E439A4">
      <w:pPr>
        <w:shd w:val="clear" w:color="auto" w:fill="FFFFFF"/>
        <w:spacing w:before="240" w:after="240" w:line="420" w:lineRule="atLeast"/>
        <w:jc w:val="both"/>
        <w:rPr>
          <w:rFonts w:ascii="Verdana" w:eastAsia="Times New Roman" w:hAnsi="Verdana" w:cs="Arial"/>
          <w:color w:val="0F1115"/>
          <w:kern w:val="0"/>
          <w:sz w:val="20"/>
          <w:szCs w:val="20"/>
          <w:lang w:eastAsia="es-ES"/>
          <w14:ligatures w14:val="none"/>
        </w:rPr>
      </w:pPr>
      <w:r w:rsidRPr="00740DFD">
        <w:rPr>
          <w:rFonts w:ascii="Verdana" w:eastAsia="Times New Roman" w:hAnsi="Verdana" w:cs="Arial"/>
          <w:color w:val="0F1115"/>
          <w:kern w:val="0"/>
          <w:sz w:val="20"/>
          <w:szCs w:val="20"/>
          <w:lang w:eastAsia="es-ES"/>
          <w14:ligatures w14:val="none"/>
        </w:rPr>
        <w:lastRenderedPageBreak/>
        <w:t>Desde la perspectiva histórica, Haque et al. (2018) documentan que el conocimiento acerca de la transmisión de infecciones ha sido relativamente tardío en la historia de la medicina. Los autores destacan que, aunque Semmelweis y Holmes demostraron en el siglo XIX que la fiebre puerperal podía transmitirse por manos contaminadas, la comunidad médica rechazó estas evidencias durante décadas por falta de una teoría microbiana consolidada (5). Esta resistencia histórica al cambio en las prácticas preventivas guarda paralelismos con las dificultades actuales para implementar programas formativos efectivos en prevención de IAAS.</w:t>
      </w:r>
    </w:p>
    <w:p w14:paraId="5B75DBDA" w14:textId="77777777" w:rsidR="0078765F" w:rsidRPr="00740DFD" w:rsidRDefault="0078765F" w:rsidP="00E439A4">
      <w:pPr>
        <w:shd w:val="clear" w:color="auto" w:fill="FFFFFF"/>
        <w:spacing w:before="240" w:after="240" w:line="420" w:lineRule="atLeast"/>
        <w:jc w:val="both"/>
        <w:rPr>
          <w:rFonts w:ascii="Verdana" w:eastAsia="Times New Roman" w:hAnsi="Verdana" w:cs="Arial"/>
          <w:color w:val="0F1115"/>
          <w:kern w:val="0"/>
          <w:sz w:val="20"/>
          <w:szCs w:val="20"/>
          <w:lang w:eastAsia="es-ES"/>
          <w14:ligatures w14:val="none"/>
        </w:rPr>
      </w:pPr>
      <w:r w:rsidRPr="00740DFD">
        <w:rPr>
          <w:rFonts w:ascii="Verdana" w:eastAsia="Times New Roman" w:hAnsi="Verdana" w:cs="Arial"/>
          <w:color w:val="0F1115"/>
          <w:kern w:val="0"/>
          <w:sz w:val="20"/>
          <w:szCs w:val="20"/>
          <w:lang w:eastAsia="es-ES"/>
          <w14:ligatures w14:val="none"/>
        </w:rPr>
        <w:t>En opinión del autor de esta revisión, resulta esencial que el estudiante de tercer año comprenda esta evolución histórica no como un dato anecdótico, sino como una lección sobre la importancia de la vigilancia epidemiológica y la adhesión a las prácticas basadas en evidencia. La historia de Semmelweis constituye un poderoso recurso didáctico para reflexionar sobre las barreras culturales y organizacionales que aún hoy dificultan la implementación de medidas preventivas.</w:t>
      </w:r>
    </w:p>
    <w:p w14:paraId="53801E73" w14:textId="77777777" w:rsidR="0078765F" w:rsidRPr="00740DFD" w:rsidRDefault="0078765F" w:rsidP="00E439A4">
      <w:pPr>
        <w:shd w:val="clear" w:color="auto" w:fill="FFFFFF"/>
        <w:spacing w:before="480" w:after="240" w:line="450" w:lineRule="atLeast"/>
        <w:jc w:val="both"/>
        <w:outlineLvl w:val="2"/>
        <w:rPr>
          <w:rFonts w:ascii="Verdana" w:eastAsia="Times New Roman" w:hAnsi="Verdana" w:cs="Arial"/>
          <w:b/>
          <w:bCs/>
          <w:color w:val="0F1115"/>
          <w:kern w:val="0"/>
          <w:sz w:val="20"/>
          <w:szCs w:val="20"/>
          <w:lang w:eastAsia="es-ES"/>
          <w14:ligatures w14:val="none"/>
        </w:rPr>
      </w:pPr>
      <w:r w:rsidRPr="00740DFD">
        <w:rPr>
          <w:rFonts w:ascii="Verdana" w:eastAsia="Times New Roman" w:hAnsi="Verdana" w:cs="Arial"/>
          <w:b/>
          <w:bCs/>
          <w:color w:val="0F1115"/>
          <w:kern w:val="0"/>
          <w:sz w:val="20"/>
          <w:szCs w:val="20"/>
          <w:lang w:eastAsia="es-ES"/>
          <w14:ligatures w14:val="none"/>
        </w:rPr>
        <w:t>Dimensiones de la competencia en prevención de IAAS</w:t>
      </w:r>
    </w:p>
    <w:p w14:paraId="751CFCF6" w14:textId="77777777" w:rsidR="0078765F" w:rsidRPr="00740DFD" w:rsidRDefault="0078765F" w:rsidP="00E439A4">
      <w:pPr>
        <w:shd w:val="clear" w:color="auto" w:fill="FFFFFF"/>
        <w:spacing w:before="240" w:after="240" w:line="420" w:lineRule="atLeast"/>
        <w:jc w:val="both"/>
        <w:rPr>
          <w:rFonts w:ascii="Verdana" w:eastAsia="Times New Roman" w:hAnsi="Verdana" w:cs="Arial"/>
          <w:color w:val="0F1115"/>
          <w:kern w:val="0"/>
          <w:sz w:val="20"/>
          <w:szCs w:val="20"/>
          <w:lang w:eastAsia="es-ES"/>
          <w14:ligatures w14:val="none"/>
        </w:rPr>
      </w:pPr>
      <w:r w:rsidRPr="00740DFD">
        <w:rPr>
          <w:rFonts w:ascii="Verdana" w:eastAsia="Times New Roman" w:hAnsi="Verdana" w:cs="Arial"/>
          <w:color w:val="0F1115"/>
          <w:kern w:val="0"/>
          <w:sz w:val="20"/>
          <w:szCs w:val="20"/>
          <w:lang w:eastAsia="es-ES"/>
          <w14:ligatures w14:val="none"/>
        </w:rPr>
        <w:t>La literatura especializada en educación médica basada en competencias ha propuesto modelos multidimensionales para abordar la formación en prevención de IAAS. Leung (2002) definió la competencia como la integración observable de conocimientos, habilidades, valores y actitudes que permiten un desempeño profesional eficiente y ético (14). Este enfoque holístico ha sido retomado por autores contemporáneos para el diseño de currículos en prevención de infecciones.</w:t>
      </w:r>
    </w:p>
    <w:p w14:paraId="74216BBD" w14:textId="77777777" w:rsidR="0078765F" w:rsidRPr="00740DFD" w:rsidRDefault="0078765F" w:rsidP="00E439A4">
      <w:pPr>
        <w:shd w:val="clear" w:color="auto" w:fill="FFFFFF"/>
        <w:spacing w:before="240" w:after="240" w:line="420" w:lineRule="atLeast"/>
        <w:jc w:val="both"/>
        <w:rPr>
          <w:rFonts w:ascii="Verdana" w:eastAsia="Times New Roman" w:hAnsi="Verdana" w:cs="Arial"/>
          <w:color w:val="0F1115"/>
          <w:kern w:val="0"/>
          <w:sz w:val="20"/>
          <w:szCs w:val="20"/>
          <w:lang w:eastAsia="es-ES"/>
          <w14:ligatures w14:val="none"/>
        </w:rPr>
      </w:pPr>
      <w:r w:rsidRPr="00740DFD">
        <w:rPr>
          <w:rFonts w:ascii="Verdana" w:eastAsia="Times New Roman" w:hAnsi="Verdana" w:cs="Arial"/>
          <w:b/>
          <w:bCs/>
          <w:color w:val="0F1115"/>
          <w:kern w:val="0"/>
          <w:sz w:val="20"/>
          <w:szCs w:val="20"/>
          <w:lang w:eastAsia="es-ES"/>
          <w14:ligatures w14:val="none"/>
        </w:rPr>
        <w:t>Conocimiento científico-técnico:</w:t>
      </w:r>
      <w:r w:rsidRPr="00740DFD">
        <w:rPr>
          <w:rFonts w:ascii="Verdana" w:eastAsia="Times New Roman" w:hAnsi="Verdana" w:cs="Arial"/>
          <w:color w:val="0F1115"/>
          <w:kern w:val="0"/>
          <w:sz w:val="20"/>
          <w:szCs w:val="20"/>
          <w:lang w:eastAsia="es-ES"/>
          <w14:ligatures w14:val="none"/>
        </w:rPr>
        <w:t xml:space="preserve"> Esta dimensión constituye la base sobre la cual se sustentan las demás. </w:t>
      </w:r>
      <w:proofErr w:type="spellStart"/>
      <w:r w:rsidRPr="00740DFD">
        <w:rPr>
          <w:rFonts w:ascii="Verdana" w:eastAsia="Times New Roman" w:hAnsi="Verdana" w:cs="Arial"/>
          <w:color w:val="0F1115"/>
          <w:kern w:val="0"/>
          <w:sz w:val="20"/>
          <w:szCs w:val="20"/>
          <w:lang w:eastAsia="es-ES"/>
          <w14:ligatures w14:val="none"/>
        </w:rPr>
        <w:t>Nalunkuma</w:t>
      </w:r>
      <w:proofErr w:type="spellEnd"/>
      <w:r w:rsidRPr="00740DFD">
        <w:rPr>
          <w:rFonts w:ascii="Verdana" w:eastAsia="Times New Roman" w:hAnsi="Verdana" w:cs="Arial"/>
          <w:color w:val="0F1115"/>
          <w:kern w:val="0"/>
          <w:sz w:val="20"/>
          <w:szCs w:val="20"/>
          <w:lang w:eastAsia="es-ES"/>
          <w14:ligatures w14:val="none"/>
        </w:rPr>
        <w:t xml:space="preserve"> et al. (2021) evaluaron el conocimiento sobre prevención y control de infecciones en estudiantes de pregrado de ciencias de la salud en Uganda, encontrando niveles aceptables de conocimiento general, pero con deficiencias significativas en áreas específicas como el manejo de desechos y las precauciones basadas en la vía de transmisión (15). Los autores recomendaron reforzar la enseñanza desde los primeros años de la carrera.</w:t>
      </w:r>
    </w:p>
    <w:p w14:paraId="412F33F6" w14:textId="77777777" w:rsidR="0078765F" w:rsidRPr="00740DFD" w:rsidRDefault="0078765F" w:rsidP="00E439A4">
      <w:pPr>
        <w:shd w:val="clear" w:color="auto" w:fill="FFFFFF"/>
        <w:spacing w:before="240" w:after="240" w:line="420" w:lineRule="atLeast"/>
        <w:jc w:val="both"/>
        <w:rPr>
          <w:rFonts w:ascii="Verdana" w:eastAsia="Times New Roman" w:hAnsi="Verdana" w:cs="Arial"/>
          <w:color w:val="0F1115"/>
          <w:kern w:val="0"/>
          <w:sz w:val="20"/>
          <w:szCs w:val="20"/>
          <w:lang w:eastAsia="es-ES"/>
          <w14:ligatures w14:val="none"/>
        </w:rPr>
      </w:pPr>
      <w:r w:rsidRPr="00740DFD">
        <w:rPr>
          <w:rFonts w:ascii="Verdana" w:eastAsia="Times New Roman" w:hAnsi="Verdana" w:cs="Arial"/>
          <w:color w:val="0F1115"/>
          <w:kern w:val="0"/>
          <w:sz w:val="20"/>
          <w:szCs w:val="20"/>
          <w:lang w:eastAsia="es-ES"/>
          <w14:ligatures w14:val="none"/>
        </w:rPr>
        <w:lastRenderedPageBreak/>
        <w:t>En el contexto latinoamericano, Valarezo et al. (2024) estudiaron a estudiantes de una institución de educación superior en Cuenca, Ecuador, reportando que menos del 50% de los participantes demostró dominio adecuado de las cinco indicaciones para la higiene de manos establecidas por la OMS (16). Estos hallazgos coinciden con los obtenidos en el diagnóstico realizado en Holguín, donde el 69,44% de los estudiantes mostró conocimiento insuficiente de las normas, protocolos y guías vigentes. Este autor considera que esta deficiencia no es atribuible únicamente a los estudiantes, sino que refleja limitaciones curriculares y metodológicas en la enseñanza de estos contenidos.</w:t>
      </w:r>
    </w:p>
    <w:p w14:paraId="4AE93969" w14:textId="77777777" w:rsidR="0078765F" w:rsidRPr="00740DFD" w:rsidRDefault="0078765F" w:rsidP="00E439A4">
      <w:pPr>
        <w:shd w:val="clear" w:color="auto" w:fill="FFFFFF"/>
        <w:spacing w:before="240" w:after="240" w:line="420" w:lineRule="atLeast"/>
        <w:jc w:val="both"/>
        <w:rPr>
          <w:rFonts w:ascii="Verdana" w:eastAsia="Times New Roman" w:hAnsi="Verdana" w:cs="Arial"/>
          <w:color w:val="0F1115"/>
          <w:kern w:val="0"/>
          <w:sz w:val="20"/>
          <w:szCs w:val="20"/>
          <w:lang w:eastAsia="es-ES"/>
          <w14:ligatures w14:val="none"/>
        </w:rPr>
      </w:pPr>
      <w:r w:rsidRPr="00740DFD">
        <w:rPr>
          <w:rFonts w:ascii="Verdana" w:eastAsia="Times New Roman" w:hAnsi="Verdana" w:cs="Arial"/>
          <w:b/>
          <w:bCs/>
          <w:color w:val="0F1115"/>
          <w:kern w:val="0"/>
          <w:sz w:val="20"/>
          <w:szCs w:val="20"/>
          <w:lang w:eastAsia="es-ES"/>
          <w14:ligatures w14:val="none"/>
        </w:rPr>
        <w:t>Habilidades prácticas:</w:t>
      </w:r>
      <w:r w:rsidRPr="00740DFD">
        <w:rPr>
          <w:rFonts w:ascii="Verdana" w:eastAsia="Times New Roman" w:hAnsi="Verdana" w:cs="Arial"/>
          <w:color w:val="0F1115"/>
          <w:kern w:val="0"/>
          <w:sz w:val="20"/>
          <w:szCs w:val="20"/>
          <w:lang w:eastAsia="es-ES"/>
          <w14:ligatures w14:val="none"/>
        </w:rPr>
        <w:t> La brecha entre el conocimiento y la acción constituye uno de los hallazgos más consistentes en la literatura revisada. Park et al. (2020) identificaron, mediante grupos focales con estudiantes de enfermería en Corea, que las barreras para aprender prevención y control de IAAS durante las prácticas clínicas incluyen oportunidades limitadas de aprendizaje, conocimiento insuficiente, escasa experiencia práctica y una actitud pasiva (12).</w:t>
      </w:r>
    </w:p>
    <w:p w14:paraId="704C5133" w14:textId="77777777" w:rsidR="0078765F" w:rsidRPr="00740DFD" w:rsidRDefault="0078765F" w:rsidP="00E439A4">
      <w:pPr>
        <w:shd w:val="clear" w:color="auto" w:fill="FFFFFF"/>
        <w:spacing w:before="240" w:after="240" w:line="420" w:lineRule="atLeast"/>
        <w:jc w:val="both"/>
        <w:rPr>
          <w:rFonts w:ascii="Verdana" w:eastAsia="Times New Roman" w:hAnsi="Verdana" w:cs="Arial"/>
          <w:color w:val="0F1115"/>
          <w:kern w:val="0"/>
          <w:sz w:val="20"/>
          <w:szCs w:val="20"/>
          <w:lang w:eastAsia="es-ES"/>
          <w14:ligatures w14:val="none"/>
        </w:rPr>
      </w:pPr>
      <w:r w:rsidRPr="00740DFD">
        <w:rPr>
          <w:rFonts w:ascii="Verdana" w:eastAsia="Times New Roman" w:hAnsi="Verdana" w:cs="Arial"/>
          <w:color w:val="0F1115"/>
          <w:kern w:val="0"/>
          <w:sz w:val="20"/>
          <w:szCs w:val="20"/>
          <w:lang w:eastAsia="es-ES"/>
          <w14:ligatures w14:val="none"/>
        </w:rPr>
        <w:t>Choi et al. (2022) evaluaron un programa de aprendizaje basado en problemas para el control de infecciones en residencias de ancianos, demostrando mejoras significativas en el pensamiento crítico y la resolución de problemas clínicos (17). La simulación clínica emerge como una herramienta particularmente valiosa. Jeong et al. (2023) implementaron una estrategia de aprendizaje invertido basada en el modelo ARCS (Atención, Relevancia, Confianza, Satisfacción) para estudiantes de enfermería, encontrando mejoras en la motivación, el aprendizaje autodirigido y la confianza en la práctica de control de infecciones (18).</w:t>
      </w:r>
    </w:p>
    <w:p w14:paraId="3AD40C7C" w14:textId="77777777" w:rsidR="0078765F" w:rsidRPr="00740DFD" w:rsidRDefault="0078765F" w:rsidP="00E439A4">
      <w:pPr>
        <w:shd w:val="clear" w:color="auto" w:fill="FFFFFF"/>
        <w:spacing w:before="240" w:after="240" w:line="420" w:lineRule="atLeast"/>
        <w:jc w:val="both"/>
        <w:rPr>
          <w:rFonts w:ascii="Verdana" w:eastAsia="Times New Roman" w:hAnsi="Verdana" w:cs="Arial"/>
          <w:color w:val="0F1115"/>
          <w:kern w:val="0"/>
          <w:sz w:val="20"/>
          <w:szCs w:val="20"/>
          <w:lang w:eastAsia="es-ES"/>
          <w14:ligatures w14:val="none"/>
        </w:rPr>
      </w:pPr>
      <w:r w:rsidRPr="00740DFD">
        <w:rPr>
          <w:rFonts w:ascii="Verdana" w:eastAsia="Times New Roman" w:hAnsi="Verdana" w:cs="Arial"/>
          <w:color w:val="0F1115"/>
          <w:kern w:val="0"/>
          <w:sz w:val="20"/>
          <w:szCs w:val="20"/>
          <w:lang w:eastAsia="es-ES"/>
          <w14:ligatures w14:val="none"/>
        </w:rPr>
        <w:t>En opinión del autor, la simulación permite entrenar habilidades como la higiene de manos con reactivo fluorescente o la colocación de barreras de protección en un ambiente seguro, donde el error no daña al paciente y la retroalimentación puede ser inmediata y específica. No obstante, la implementación de estas metodologías en contextos con recursos limitados, como el cubano, requiere creatividad y adaptación, utilizando recursos disponibles y fomentando el aprendizaje entre pares.</w:t>
      </w:r>
    </w:p>
    <w:p w14:paraId="73EFCDBB" w14:textId="77777777" w:rsidR="0078765F" w:rsidRPr="00740DFD" w:rsidRDefault="0078765F" w:rsidP="00E439A4">
      <w:pPr>
        <w:shd w:val="clear" w:color="auto" w:fill="FFFFFF"/>
        <w:spacing w:before="240" w:after="240" w:line="420" w:lineRule="atLeast"/>
        <w:jc w:val="both"/>
        <w:rPr>
          <w:rFonts w:ascii="Verdana" w:eastAsia="Times New Roman" w:hAnsi="Verdana" w:cs="Arial"/>
          <w:color w:val="0F1115"/>
          <w:kern w:val="0"/>
          <w:sz w:val="20"/>
          <w:szCs w:val="20"/>
          <w:lang w:eastAsia="es-ES"/>
          <w14:ligatures w14:val="none"/>
        </w:rPr>
      </w:pPr>
      <w:r w:rsidRPr="00740DFD">
        <w:rPr>
          <w:rFonts w:ascii="Verdana" w:eastAsia="Times New Roman" w:hAnsi="Verdana" w:cs="Arial"/>
          <w:b/>
          <w:bCs/>
          <w:color w:val="0F1115"/>
          <w:kern w:val="0"/>
          <w:sz w:val="20"/>
          <w:szCs w:val="20"/>
          <w:lang w:eastAsia="es-ES"/>
          <w14:ligatures w14:val="none"/>
        </w:rPr>
        <w:lastRenderedPageBreak/>
        <w:t>Actitud profesional:</w:t>
      </w:r>
      <w:r w:rsidRPr="00740DFD">
        <w:rPr>
          <w:rFonts w:ascii="Verdana" w:eastAsia="Times New Roman" w:hAnsi="Verdana" w:cs="Arial"/>
          <w:color w:val="0F1115"/>
          <w:kern w:val="0"/>
          <w:sz w:val="20"/>
          <w:szCs w:val="20"/>
          <w:lang w:eastAsia="es-ES"/>
          <w14:ligatures w14:val="none"/>
        </w:rPr>
        <w:t> Esta dimensión ha recibido menos atención en la literatura, pero resulta crucial para la sostenibilidad de las conductas preventivas. Hernández Faure et al. (2019) evaluaron conocimientos, actitudes y prácticas relacionadas con infecciones intrahospitalarias en Nicaragua, encontrando que, aunque los conocimientos eran aceptables, las actitudes positivas no siempre se traducían en prácticas adecuadas (19). Los autores señalaron que la formación en valores y profesionalismo debe ser explícita y no dejarse al "currículo oculto".</w:t>
      </w:r>
    </w:p>
    <w:p w14:paraId="51B47339" w14:textId="77777777" w:rsidR="0078765F" w:rsidRPr="00740DFD" w:rsidRDefault="0078765F" w:rsidP="00E439A4">
      <w:pPr>
        <w:shd w:val="clear" w:color="auto" w:fill="FFFFFF"/>
        <w:spacing w:before="240" w:after="240" w:line="420" w:lineRule="atLeast"/>
        <w:jc w:val="both"/>
        <w:rPr>
          <w:rFonts w:ascii="Verdana" w:eastAsia="Times New Roman" w:hAnsi="Verdana" w:cs="Arial"/>
          <w:color w:val="0F1115"/>
          <w:kern w:val="0"/>
          <w:sz w:val="20"/>
          <w:szCs w:val="20"/>
          <w:lang w:eastAsia="es-ES"/>
          <w14:ligatures w14:val="none"/>
        </w:rPr>
      </w:pPr>
      <w:r w:rsidRPr="00740DFD">
        <w:rPr>
          <w:rFonts w:ascii="Verdana" w:eastAsia="Times New Roman" w:hAnsi="Verdana" w:cs="Arial"/>
          <w:color w:val="0F1115"/>
          <w:kern w:val="0"/>
          <w:sz w:val="20"/>
          <w:szCs w:val="20"/>
          <w:lang w:eastAsia="es-ES"/>
          <w14:ligatures w14:val="none"/>
        </w:rPr>
        <w:t>Zhang et al. (2024) argumentan que la capacitación continua y el desarrollo profesional son determinantes para optimizar la prevención y control de IAAS, destacando que la actitud del profesional hacia la prevención está fuertemente influenciada por el liderazgo institucional y la cultura de seguridad del servicio (20). Este autor considera que los estudiantes de tercer año internalizan las prácticas que observan en sus tutores clínicos, por lo que la coherencia entre el discurso y la acción docente resulta fundamental.</w:t>
      </w:r>
    </w:p>
    <w:p w14:paraId="12B527F4" w14:textId="77777777" w:rsidR="0078765F" w:rsidRPr="00740DFD" w:rsidRDefault="0078765F" w:rsidP="00E439A4">
      <w:pPr>
        <w:shd w:val="clear" w:color="auto" w:fill="FFFFFF"/>
        <w:spacing w:before="240" w:after="240" w:line="420" w:lineRule="atLeast"/>
        <w:jc w:val="both"/>
        <w:rPr>
          <w:rFonts w:ascii="Verdana" w:eastAsia="Times New Roman" w:hAnsi="Verdana" w:cs="Arial"/>
          <w:color w:val="0F1115"/>
          <w:kern w:val="0"/>
          <w:sz w:val="20"/>
          <w:szCs w:val="20"/>
          <w:lang w:eastAsia="es-ES"/>
          <w14:ligatures w14:val="none"/>
        </w:rPr>
      </w:pPr>
      <w:r w:rsidRPr="00740DFD">
        <w:rPr>
          <w:rFonts w:ascii="Verdana" w:eastAsia="Times New Roman" w:hAnsi="Verdana" w:cs="Arial"/>
          <w:b/>
          <w:bCs/>
          <w:color w:val="0F1115"/>
          <w:kern w:val="0"/>
          <w:sz w:val="20"/>
          <w:szCs w:val="20"/>
          <w:lang w:eastAsia="es-ES"/>
          <w14:ligatures w14:val="none"/>
        </w:rPr>
        <w:t>Gestión e investigación formativa:</w:t>
      </w:r>
      <w:r w:rsidRPr="00740DFD">
        <w:rPr>
          <w:rFonts w:ascii="Verdana" w:eastAsia="Times New Roman" w:hAnsi="Verdana" w:cs="Arial"/>
          <w:color w:val="0F1115"/>
          <w:kern w:val="0"/>
          <w:sz w:val="20"/>
          <w:szCs w:val="20"/>
          <w:lang w:eastAsia="es-ES"/>
          <w14:ligatures w14:val="none"/>
        </w:rPr>
        <w:t xml:space="preserve"> La dimensión más descuidada en los currículos revisados es aquella que prepara al estudiante para participar activamente en la vigilancia epidemiológica y la mejora continua de la calidad. El CDC (Centers </w:t>
      </w:r>
      <w:proofErr w:type="spellStart"/>
      <w:r w:rsidRPr="00740DFD">
        <w:rPr>
          <w:rFonts w:ascii="Verdana" w:eastAsia="Times New Roman" w:hAnsi="Verdana" w:cs="Arial"/>
          <w:color w:val="0F1115"/>
          <w:kern w:val="0"/>
          <w:sz w:val="20"/>
          <w:szCs w:val="20"/>
          <w:lang w:eastAsia="es-ES"/>
          <w14:ligatures w14:val="none"/>
        </w:rPr>
        <w:t>for</w:t>
      </w:r>
      <w:proofErr w:type="spellEnd"/>
      <w:r w:rsidRPr="00740DFD">
        <w:rPr>
          <w:rFonts w:ascii="Verdana" w:eastAsia="Times New Roman" w:hAnsi="Verdana" w:cs="Arial"/>
          <w:color w:val="0F1115"/>
          <w:kern w:val="0"/>
          <w:sz w:val="20"/>
          <w:szCs w:val="20"/>
          <w:lang w:eastAsia="es-ES"/>
          <w14:ligatures w14:val="none"/>
        </w:rPr>
        <w:t xml:space="preserve"> </w:t>
      </w:r>
      <w:proofErr w:type="spellStart"/>
      <w:r w:rsidRPr="00740DFD">
        <w:rPr>
          <w:rFonts w:ascii="Verdana" w:eastAsia="Times New Roman" w:hAnsi="Verdana" w:cs="Arial"/>
          <w:color w:val="0F1115"/>
          <w:kern w:val="0"/>
          <w:sz w:val="20"/>
          <w:szCs w:val="20"/>
          <w:lang w:eastAsia="es-ES"/>
          <w14:ligatures w14:val="none"/>
        </w:rPr>
        <w:t>Disease</w:t>
      </w:r>
      <w:proofErr w:type="spellEnd"/>
      <w:r w:rsidRPr="00740DFD">
        <w:rPr>
          <w:rFonts w:ascii="Verdana" w:eastAsia="Times New Roman" w:hAnsi="Verdana" w:cs="Arial"/>
          <w:color w:val="0F1115"/>
          <w:kern w:val="0"/>
          <w:sz w:val="20"/>
          <w:szCs w:val="20"/>
          <w:lang w:eastAsia="es-ES"/>
          <w14:ligatures w14:val="none"/>
        </w:rPr>
        <w:t xml:space="preserve"> Control and Prevention) ha desarrollado un "</w:t>
      </w:r>
      <w:proofErr w:type="spellStart"/>
      <w:r w:rsidRPr="00740DFD">
        <w:rPr>
          <w:rFonts w:ascii="Verdana" w:eastAsia="Times New Roman" w:hAnsi="Verdana" w:cs="Arial"/>
          <w:color w:val="0F1115"/>
          <w:kern w:val="0"/>
          <w:sz w:val="20"/>
          <w:szCs w:val="20"/>
          <w:lang w:eastAsia="es-ES"/>
          <w14:ligatures w14:val="none"/>
        </w:rPr>
        <w:t>Health</w:t>
      </w:r>
      <w:proofErr w:type="spellEnd"/>
      <w:r w:rsidRPr="00740DFD">
        <w:rPr>
          <w:rFonts w:ascii="Verdana" w:eastAsia="Times New Roman" w:hAnsi="Verdana" w:cs="Arial"/>
          <w:color w:val="0F1115"/>
          <w:kern w:val="0"/>
          <w:sz w:val="20"/>
          <w:szCs w:val="20"/>
          <w:lang w:eastAsia="es-ES"/>
          <w14:ligatures w14:val="none"/>
        </w:rPr>
        <w:t xml:space="preserve"> </w:t>
      </w:r>
      <w:proofErr w:type="spellStart"/>
      <w:r w:rsidRPr="00740DFD">
        <w:rPr>
          <w:rFonts w:ascii="Verdana" w:eastAsia="Times New Roman" w:hAnsi="Verdana" w:cs="Arial"/>
          <w:color w:val="0F1115"/>
          <w:kern w:val="0"/>
          <w:sz w:val="20"/>
          <w:szCs w:val="20"/>
          <w:lang w:eastAsia="es-ES"/>
          <w14:ligatures w14:val="none"/>
        </w:rPr>
        <w:t>Professions</w:t>
      </w:r>
      <w:proofErr w:type="spellEnd"/>
      <w:r w:rsidRPr="00740DFD">
        <w:rPr>
          <w:rFonts w:ascii="Verdana" w:eastAsia="Times New Roman" w:hAnsi="Verdana" w:cs="Arial"/>
          <w:color w:val="0F1115"/>
          <w:kern w:val="0"/>
          <w:sz w:val="20"/>
          <w:szCs w:val="20"/>
          <w:lang w:eastAsia="es-ES"/>
          <w14:ligatures w14:val="none"/>
        </w:rPr>
        <w:t xml:space="preserve"> </w:t>
      </w:r>
      <w:proofErr w:type="spellStart"/>
      <w:r w:rsidRPr="00740DFD">
        <w:rPr>
          <w:rFonts w:ascii="Verdana" w:eastAsia="Times New Roman" w:hAnsi="Verdana" w:cs="Arial"/>
          <w:color w:val="0F1115"/>
          <w:kern w:val="0"/>
          <w:sz w:val="20"/>
          <w:szCs w:val="20"/>
          <w:lang w:eastAsia="es-ES"/>
          <w14:ligatures w14:val="none"/>
        </w:rPr>
        <w:t>Infection</w:t>
      </w:r>
      <w:proofErr w:type="spellEnd"/>
      <w:r w:rsidRPr="00740DFD">
        <w:rPr>
          <w:rFonts w:ascii="Verdana" w:eastAsia="Times New Roman" w:hAnsi="Verdana" w:cs="Arial"/>
          <w:color w:val="0F1115"/>
          <w:kern w:val="0"/>
          <w:sz w:val="20"/>
          <w:szCs w:val="20"/>
          <w:lang w:eastAsia="es-ES"/>
          <w14:ligatures w14:val="none"/>
        </w:rPr>
        <w:t xml:space="preserve"> Control </w:t>
      </w:r>
      <w:proofErr w:type="spellStart"/>
      <w:r w:rsidRPr="00740DFD">
        <w:rPr>
          <w:rFonts w:ascii="Verdana" w:eastAsia="Times New Roman" w:hAnsi="Verdana" w:cs="Arial"/>
          <w:color w:val="0F1115"/>
          <w:kern w:val="0"/>
          <w:sz w:val="20"/>
          <w:szCs w:val="20"/>
          <w:lang w:eastAsia="es-ES"/>
          <w14:ligatures w14:val="none"/>
        </w:rPr>
        <w:t>Education</w:t>
      </w:r>
      <w:proofErr w:type="spellEnd"/>
      <w:r w:rsidRPr="00740DFD">
        <w:rPr>
          <w:rFonts w:ascii="Verdana" w:eastAsia="Times New Roman" w:hAnsi="Verdana" w:cs="Arial"/>
          <w:color w:val="0F1115"/>
          <w:kern w:val="0"/>
          <w:sz w:val="20"/>
          <w:szCs w:val="20"/>
          <w:lang w:eastAsia="es-ES"/>
          <w14:ligatures w14:val="none"/>
        </w:rPr>
        <w:t xml:space="preserve"> </w:t>
      </w:r>
      <w:proofErr w:type="spellStart"/>
      <w:r w:rsidRPr="00740DFD">
        <w:rPr>
          <w:rFonts w:ascii="Verdana" w:eastAsia="Times New Roman" w:hAnsi="Verdana" w:cs="Arial"/>
          <w:color w:val="0F1115"/>
          <w:kern w:val="0"/>
          <w:sz w:val="20"/>
          <w:szCs w:val="20"/>
          <w:lang w:eastAsia="es-ES"/>
          <w14:ligatures w14:val="none"/>
        </w:rPr>
        <w:t>Toolkit</w:t>
      </w:r>
      <w:proofErr w:type="spellEnd"/>
      <w:r w:rsidRPr="00740DFD">
        <w:rPr>
          <w:rFonts w:ascii="Verdana" w:eastAsia="Times New Roman" w:hAnsi="Verdana" w:cs="Arial"/>
          <w:color w:val="0F1115"/>
          <w:kern w:val="0"/>
          <w:sz w:val="20"/>
          <w:szCs w:val="20"/>
          <w:lang w:eastAsia="es-ES"/>
          <w14:ligatures w14:val="none"/>
        </w:rPr>
        <w:t>" que incluye recursos para integrar la investigación formativa en los planes de enseñanza mediante actividades que estimulan el pensamiento crítico y el aprendizaje interprofesional (21).</w:t>
      </w:r>
    </w:p>
    <w:p w14:paraId="4ACA71BD" w14:textId="77777777" w:rsidR="0078765F" w:rsidRPr="00740DFD" w:rsidRDefault="0078765F" w:rsidP="00E439A4">
      <w:pPr>
        <w:shd w:val="clear" w:color="auto" w:fill="FFFFFF"/>
        <w:spacing w:before="240" w:after="240" w:line="420" w:lineRule="atLeast"/>
        <w:jc w:val="both"/>
        <w:rPr>
          <w:rFonts w:ascii="Verdana" w:eastAsia="Times New Roman" w:hAnsi="Verdana" w:cs="Arial"/>
          <w:color w:val="0F1115"/>
          <w:kern w:val="0"/>
          <w:sz w:val="20"/>
          <w:szCs w:val="20"/>
          <w:lang w:eastAsia="es-ES"/>
          <w14:ligatures w14:val="none"/>
        </w:rPr>
      </w:pPr>
      <w:r w:rsidRPr="00740DFD">
        <w:rPr>
          <w:rFonts w:ascii="Verdana" w:eastAsia="Times New Roman" w:hAnsi="Verdana" w:cs="Arial"/>
          <w:color w:val="0F1115"/>
          <w:kern w:val="0"/>
          <w:sz w:val="20"/>
          <w:szCs w:val="20"/>
          <w:lang w:eastAsia="es-ES"/>
          <w14:ligatures w14:val="none"/>
        </w:rPr>
        <w:t>Shyaka et al. (2024) realizaron una revisión sistemática global sobre conocimiento, actitud y prácticas respecto a la higiene de manos en estudiantes de medicina, concluyendo que la participación activa en auditorías y la retroalimentación personalizada son estrategias efectivas para mejorar el cumplimiento (22). En consonancia, el autor propone que los estudiantes de tercer año asuman roles activos en la vigilancia, como la realización de auditorías de higiene de manos o la notificación de eventos adversos relacionados con IAAS, transformándolos de espectadores pasivos a agentes de cambio.</w:t>
      </w:r>
    </w:p>
    <w:p w14:paraId="537A3F0B" w14:textId="77777777" w:rsidR="0078765F" w:rsidRPr="00740DFD" w:rsidRDefault="0078765F" w:rsidP="00E439A4">
      <w:pPr>
        <w:shd w:val="clear" w:color="auto" w:fill="FFFFFF"/>
        <w:spacing w:before="480" w:after="240" w:line="450" w:lineRule="atLeast"/>
        <w:jc w:val="both"/>
        <w:outlineLvl w:val="2"/>
        <w:rPr>
          <w:rFonts w:ascii="Verdana" w:eastAsia="Times New Roman" w:hAnsi="Verdana" w:cs="Arial"/>
          <w:b/>
          <w:bCs/>
          <w:color w:val="0F1115"/>
          <w:kern w:val="0"/>
          <w:sz w:val="20"/>
          <w:szCs w:val="20"/>
          <w:lang w:eastAsia="es-ES"/>
          <w14:ligatures w14:val="none"/>
        </w:rPr>
      </w:pPr>
      <w:r w:rsidRPr="00740DFD">
        <w:rPr>
          <w:rFonts w:ascii="Verdana" w:eastAsia="Times New Roman" w:hAnsi="Verdana" w:cs="Arial"/>
          <w:b/>
          <w:bCs/>
          <w:color w:val="0F1115"/>
          <w:kern w:val="0"/>
          <w:sz w:val="20"/>
          <w:szCs w:val="20"/>
          <w:lang w:eastAsia="es-ES"/>
          <w14:ligatures w14:val="none"/>
        </w:rPr>
        <w:t>Metodologías activas para la formación en prevención de IAAS</w:t>
      </w:r>
    </w:p>
    <w:p w14:paraId="13D16B9B" w14:textId="77777777" w:rsidR="0078765F" w:rsidRPr="00740DFD" w:rsidRDefault="0078765F" w:rsidP="00E439A4">
      <w:pPr>
        <w:shd w:val="clear" w:color="auto" w:fill="FFFFFF"/>
        <w:spacing w:before="240" w:after="240" w:line="420" w:lineRule="atLeast"/>
        <w:jc w:val="both"/>
        <w:rPr>
          <w:rFonts w:ascii="Verdana" w:eastAsia="Times New Roman" w:hAnsi="Verdana" w:cs="Arial"/>
          <w:color w:val="0F1115"/>
          <w:kern w:val="0"/>
          <w:sz w:val="20"/>
          <w:szCs w:val="20"/>
          <w:lang w:eastAsia="es-ES"/>
          <w14:ligatures w14:val="none"/>
        </w:rPr>
      </w:pPr>
      <w:r w:rsidRPr="00740DFD">
        <w:rPr>
          <w:rFonts w:ascii="Verdana" w:eastAsia="Times New Roman" w:hAnsi="Verdana" w:cs="Arial"/>
          <w:color w:val="0F1115"/>
          <w:kern w:val="0"/>
          <w:sz w:val="20"/>
          <w:szCs w:val="20"/>
          <w:lang w:eastAsia="es-ES"/>
          <w14:ligatures w14:val="none"/>
        </w:rPr>
        <w:lastRenderedPageBreak/>
        <w:t>La literatura revisada converge en la necesidad de superar la enseñanza tradicional centrada en la exposición magistral. Guamán y Espinoza (2022) destacan que el aprendizaje basado en problemas (ABP) permite situar al estudiante ante escenarios clínicos reales que exigen la aplicación integrada de conocimientos y habilidades (23). No obstante, advierten que el ABP puramente teórico resulta insuficiente si no se complementa con prácticas simuladas o experiencias clínicas supervisadas.</w:t>
      </w:r>
    </w:p>
    <w:p w14:paraId="6419CE48" w14:textId="77777777" w:rsidR="0078765F" w:rsidRPr="00740DFD" w:rsidRDefault="0078765F" w:rsidP="00E439A4">
      <w:pPr>
        <w:shd w:val="clear" w:color="auto" w:fill="FFFFFF"/>
        <w:spacing w:before="240" w:after="240" w:line="420" w:lineRule="atLeast"/>
        <w:jc w:val="both"/>
        <w:rPr>
          <w:rFonts w:ascii="Verdana" w:eastAsia="Times New Roman" w:hAnsi="Verdana" w:cs="Arial"/>
          <w:color w:val="0F1115"/>
          <w:kern w:val="0"/>
          <w:sz w:val="20"/>
          <w:szCs w:val="20"/>
          <w:lang w:eastAsia="es-ES"/>
          <w14:ligatures w14:val="none"/>
        </w:rPr>
      </w:pPr>
      <w:r w:rsidRPr="00740DFD">
        <w:rPr>
          <w:rFonts w:ascii="Verdana" w:eastAsia="Times New Roman" w:hAnsi="Verdana" w:cs="Arial"/>
          <w:color w:val="0F1115"/>
          <w:kern w:val="0"/>
          <w:sz w:val="20"/>
          <w:szCs w:val="20"/>
          <w:lang w:eastAsia="es-ES"/>
          <w14:ligatures w14:val="none"/>
        </w:rPr>
        <w:t>La educación en el trabajo (</w:t>
      </w:r>
      <w:proofErr w:type="spellStart"/>
      <w:r w:rsidRPr="00740DFD">
        <w:rPr>
          <w:rFonts w:ascii="Verdana" w:eastAsia="Times New Roman" w:hAnsi="Verdana" w:cs="Arial"/>
          <w:color w:val="0F1115"/>
          <w:kern w:val="0"/>
          <w:sz w:val="20"/>
          <w:szCs w:val="20"/>
          <w:lang w:eastAsia="es-ES"/>
          <w14:ligatures w14:val="none"/>
        </w:rPr>
        <w:t>EeT</w:t>
      </w:r>
      <w:proofErr w:type="spellEnd"/>
      <w:r w:rsidRPr="00740DFD">
        <w:rPr>
          <w:rFonts w:ascii="Verdana" w:eastAsia="Times New Roman" w:hAnsi="Verdana" w:cs="Arial"/>
          <w:color w:val="0F1115"/>
          <w:kern w:val="0"/>
          <w:sz w:val="20"/>
          <w:szCs w:val="20"/>
          <w:lang w:eastAsia="es-ES"/>
          <w14:ligatures w14:val="none"/>
        </w:rPr>
        <w:t>), pilar del modelo cubano, requiere ser estructurada con intencionalidad formativa explícita. La OMS (2025) ha publicado un currículo de educación pre-servicio en prevención y control de infecciones que recomienda la combinación de clases, actividades en línea, tutorías en pequeños grupos, simulación y aprendizaje basado en problemas (24). La Organización Panamericana de la Salud, por su parte, ha desarrollado manuales de control de infecciones que incluyen guías para la capacitación del personal en formación (13).</w:t>
      </w:r>
    </w:p>
    <w:p w14:paraId="4D0B8A1B" w14:textId="77777777" w:rsidR="0078765F" w:rsidRPr="00740DFD" w:rsidRDefault="0078765F" w:rsidP="00E439A4">
      <w:pPr>
        <w:shd w:val="clear" w:color="auto" w:fill="FFFFFF"/>
        <w:spacing w:before="240" w:after="240" w:line="420" w:lineRule="atLeast"/>
        <w:jc w:val="both"/>
        <w:rPr>
          <w:rFonts w:ascii="Verdana" w:eastAsia="Times New Roman" w:hAnsi="Verdana" w:cs="Arial"/>
          <w:color w:val="0F1115"/>
          <w:kern w:val="0"/>
          <w:sz w:val="20"/>
          <w:szCs w:val="20"/>
          <w:lang w:eastAsia="es-ES"/>
          <w14:ligatures w14:val="none"/>
        </w:rPr>
      </w:pPr>
      <w:r w:rsidRPr="00740DFD">
        <w:rPr>
          <w:rFonts w:ascii="Verdana" w:eastAsia="Times New Roman" w:hAnsi="Verdana" w:cs="Arial"/>
          <w:color w:val="0F1115"/>
          <w:kern w:val="0"/>
          <w:sz w:val="20"/>
          <w:szCs w:val="20"/>
          <w:lang w:eastAsia="es-ES"/>
          <w14:ligatures w14:val="none"/>
        </w:rPr>
        <w:t xml:space="preserve">En opinión del autor, la metodología más efectiva es aquella que integra el ABP para el razonamiento epidemiológico, la simulación para el desarrollo de destrezas y la </w:t>
      </w:r>
      <w:proofErr w:type="spellStart"/>
      <w:r w:rsidRPr="00740DFD">
        <w:rPr>
          <w:rFonts w:ascii="Verdana" w:eastAsia="Times New Roman" w:hAnsi="Verdana" w:cs="Arial"/>
          <w:color w:val="0F1115"/>
          <w:kern w:val="0"/>
          <w:sz w:val="20"/>
          <w:szCs w:val="20"/>
          <w:lang w:eastAsia="es-ES"/>
          <w14:ligatures w14:val="none"/>
        </w:rPr>
        <w:t>EeT</w:t>
      </w:r>
      <w:proofErr w:type="spellEnd"/>
      <w:r w:rsidRPr="00740DFD">
        <w:rPr>
          <w:rFonts w:ascii="Verdana" w:eastAsia="Times New Roman" w:hAnsi="Verdana" w:cs="Arial"/>
          <w:color w:val="0F1115"/>
          <w:kern w:val="0"/>
          <w:sz w:val="20"/>
          <w:szCs w:val="20"/>
          <w:lang w:eastAsia="es-ES"/>
          <w14:ligatures w14:val="none"/>
        </w:rPr>
        <w:t xml:space="preserve"> para la contextualización y transferencia. Esta integración debe estar guiada por un tutor clínico que modele las conductas preventivas y proporcione retroalimentación específica y oportuna. Además, se requiere que la evaluación sea continua y formativa, utilizando instrumentos como listas de verificación para habilidades prácticas y rúbricas para evaluar el profesionalismo.</w:t>
      </w:r>
    </w:p>
    <w:p w14:paraId="6A4C8794" w14:textId="77777777" w:rsidR="0078765F" w:rsidRPr="00740DFD" w:rsidRDefault="0078765F" w:rsidP="00E439A4">
      <w:pPr>
        <w:shd w:val="clear" w:color="auto" w:fill="FFFFFF"/>
        <w:spacing w:before="480" w:after="240" w:line="480" w:lineRule="atLeast"/>
        <w:jc w:val="both"/>
        <w:outlineLvl w:val="1"/>
        <w:rPr>
          <w:rFonts w:ascii="Verdana" w:eastAsia="Times New Roman" w:hAnsi="Verdana" w:cs="Arial"/>
          <w:b/>
          <w:bCs/>
          <w:color w:val="0F1115"/>
          <w:kern w:val="0"/>
          <w:sz w:val="20"/>
          <w:szCs w:val="20"/>
          <w:lang w:eastAsia="es-ES"/>
          <w14:ligatures w14:val="none"/>
        </w:rPr>
      </w:pPr>
      <w:r w:rsidRPr="00740DFD">
        <w:rPr>
          <w:rFonts w:ascii="Verdana" w:eastAsia="Times New Roman" w:hAnsi="Verdana" w:cs="Arial"/>
          <w:b/>
          <w:bCs/>
          <w:color w:val="0F1115"/>
          <w:kern w:val="0"/>
          <w:sz w:val="20"/>
          <w:szCs w:val="20"/>
          <w:lang w:eastAsia="es-ES"/>
          <w14:ligatures w14:val="none"/>
        </w:rPr>
        <w:t>Conclusiones</w:t>
      </w:r>
    </w:p>
    <w:p w14:paraId="14FA312E" w14:textId="77777777" w:rsidR="0078765F" w:rsidRPr="00740DFD" w:rsidRDefault="0078765F" w:rsidP="00E439A4">
      <w:pPr>
        <w:shd w:val="clear" w:color="auto" w:fill="FFFFFF"/>
        <w:spacing w:before="240" w:after="240" w:line="420" w:lineRule="atLeast"/>
        <w:jc w:val="both"/>
        <w:rPr>
          <w:rFonts w:ascii="Verdana" w:eastAsia="Times New Roman" w:hAnsi="Verdana" w:cs="Arial"/>
          <w:color w:val="0F1115"/>
          <w:kern w:val="0"/>
          <w:sz w:val="20"/>
          <w:szCs w:val="20"/>
          <w:lang w:eastAsia="es-ES"/>
          <w14:ligatures w14:val="none"/>
        </w:rPr>
      </w:pPr>
      <w:r w:rsidRPr="00740DFD">
        <w:rPr>
          <w:rFonts w:ascii="Verdana" w:eastAsia="Times New Roman" w:hAnsi="Verdana" w:cs="Arial"/>
          <w:color w:val="0F1115"/>
          <w:kern w:val="0"/>
          <w:sz w:val="20"/>
          <w:szCs w:val="20"/>
          <w:lang w:eastAsia="es-ES"/>
          <w14:ligatures w14:val="none"/>
        </w:rPr>
        <w:t>La presente revisión bibliográfica permite sintetizar los siguientes aspectos esenciales:</w:t>
      </w:r>
    </w:p>
    <w:p w14:paraId="5D3D6137" w14:textId="77777777" w:rsidR="0078765F" w:rsidRPr="00740DFD" w:rsidRDefault="0078765F" w:rsidP="00E439A4">
      <w:pPr>
        <w:numPr>
          <w:ilvl w:val="0"/>
          <w:numId w:val="1"/>
        </w:numPr>
        <w:shd w:val="clear" w:color="auto" w:fill="FFFFFF"/>
        <w:spacing w:after="0" w:line="420" w:lineRule="atLeast"/>
        <w:jc w:val="both"/>
        <w:rPr>
          <w:rFonts w:ascii="Verdana" w:eastAsia="Times New Roman" w:hAnsi="Verdana" w:cs="Arial"/>
          <w:color w:val="0F1115"/>
          <w:kern w:val="0"/>
          <w:sz w:val="20"/>
          <w:szCs w:val="20"/>
          <w:lang w:eastAsia="es-ES"/>
          <w14:ligatures w14:val="none"/>
        </w:rPr>
      </w:pPr>
      <w:r w:rsidRPr="00740DFD">
        <w:rPr>
          <w:rFonts w:ascii="Verdana" w:eastAsia="Times New Roman" w:hAnsi="Verdana" w:cs="Arial"/>
          <w:color w:val="0F1115"/>
          <w:kern w:val="0"/>
          <w:sz w:val="20"/>
          <w:szCs w:val="20"/>
          <w:lang w:eastAsia="es-ES"/>
          <w14:ligatures w14:val="none"/>
        </w:rPr>
        <w:t>La formación en prevención de IAAS para estudiantes de tercer año de Medicina presenta una brecha significativa entre el conocimiento teórico y su aplicación práctica, con insuficiencias reportadas en la literatura que oscilan entre el 69% y el 89% en las diferentes dimensiones competenciales.</w:t>
      </w:r>
    </w:p>
    <w:p w14:paraId="16C75AF7" w14:textId="77777777" w:rsidR="0078765F" w:rsidRPr="00740DFD" w:rsidRDefault="0078765F" w:rsidP="00E439A4">
      <w:pPr>
        <w:numPr>
          <w:ilvl w:val="0"/>
          <w:numId w:val="1"/>
        </w:numPr>
        <w:shd w:val="clear" w:color="auto" w:fill="FFFFFF"/>
        <w:spacing w:after="0" w:line="420" w:lineRule="atLeast"/>
        <w:jc w:val="both"/>
        <w:rPr>
          <w:rFonts w:ascii="Verdana" w:eastAsia="Times New Roman" w:hAnsi="Verdana" w:cs="Arial"/>
          <w:color w:val="0F1115"/>
          <w:kern w:val="0"/>
          <w:sz w:val="20"/>
          <w:szCs w:val="20"/>
          <w:lang w:eastAsia="es-ES"/>
          <w14:ligatures w14:val="none"/>
        </w:rPr>
      </w:pPr>
      <w:r w:rsidRPr="00740DFD">
        <w:rPr>
          <w:rFonts w:ascii="Verdana" w:eastAsia="Times New Roman" w:hAnsi="Verdana" w:cs="Arial"/>
          <w:color w:val="0F1115"/>
          <w:kern w:val="0"/>
          <w:sz w:val="20"/>
          <w:szCs w:val="20"/>
          <w:lang w:eastAsia="es-ES"/>
          <w14:ligatures w14:val="none"/>
        </w:rPr>
        <w:lastRenderedPageBreak/>
        <w:t>La competencia para prevenir IAAS debe ser concebida como un constructo multidimensional que integra el conocimiento científico-técnico, las habilidades prácticas, la actitud profesional, y la gestión e investigación formativa. La dimensión investigativa emerge como la más deficitaria y requiere atención prioritaria en los diseños curriculares.</w:t>
      </w:r>
    </w:p>
    <w:p w14:paraId="78F9835A" w14:textId="77777777" w:rsidR="0078765F" w:rsidRPr="00740DFD" w:rsidRDefault="0078765F" w:rsidP="00E439A4">
      <w:pPr>
        <w:numPr>
          <w:ilvl w:val="0"/>
          <w:numId w:val="1"/>
        </w:numPr>
        <w:shd w:val="clear" w:color="auto" w:fill="FFFFFF"/>
        <w:spacing w:after="0" w:line="420" w:lineRule="atLeast"/>
        <w:jc w:val="both"/>
        <w:rPr>
          <w:rFonts w:ascii="Verdana" w:eastAsia="Times New Roman" w:hAnsi="Verdana" w:cs="Arial"/>
          <w:color w:val="0F1115"/>
          <w:kern w:val="0"/>
          <w:sz w:val="20"/>
          <w:szCs w:val="20"/>
          <w:lang w:eastAsia="es-ES"/>
          <w14:ligatures w14:val="none"/>
        </w:rPr>
      </w:pPr>
      <w:r w:rsidRPr="00740DFD">
        <w:rPr>
          <w:rFonts w:ascii="Verdana" w:eastAsia="Times New Roman" w:hAnsi="Verdana" w:cs="Arial"/>
          <w:color w:val="0F1115"/>
          <w:kern w:val="0"/>
          <w:sz w:val="20"/>
          <w:szCs w:val="20"/>
          <w:lang w:eastAsia="es-ES"/>
          <w14:ligatures w14:val="none"/>
        </w:rPr>
        <w:t>Las metodologías activas, particularmente el aprendizaje basado en problemas, la simulación clínica y la educación en el trabajo estructurada, constituyen estrategias efectivas para el desarrollo de esta competencia, siempre que se implementen de manera integrada y con retroalimentación continua.</w:t>
      </w:r>
    </w:p>
    <w:p w14:paraId="17311ACB" w14:textId="77777777" w:rsidR="0078765F" w:rsidRPr="00740DFD" w:rsidRDefault="0078765F" w:rsidP="00E439A4">
      <w:pPr>
        <w:numPr>
          <w:ilvl w:val="0"/>
          <w:numId w:val="1"/>
        </w:numPr>
        <w:shd w:val="clear" w:color="auto" w:fill="FFFFFF"/>
        <w:spacing w:after="0" w:line="420" w:lineRule="atLeast"/>
        <w:jc w:val="both"/>
        <w:rPr>
          <w:rFonts w:ascii="Verdana" w:eastAsia="Times New Roman" w:hAnsi="Verdana" w:cs="Arial"/>
          <w:color w:val="0F1115"/>
          <w:kern w:val="0"/>
          <w:sz w:val="20"/>
          <w:szCs w:val="20"/>
          <w:lang w:eastAsia="es-ES"/>
          <w14:ligatures w14:val="none"/>
        </w:rPr>
      </w:pPr>
      <w:r w:rsidRPr="00740DFD">
        <w:rPr>
          <w:rFonts w:ascii="Verdana" w:eastAsia="Times New Roman" w:hAnsi="Verdana" w:cs="Arial"/>
          <w:color w:val="0F1115"/>
          <w:kern w:val="0"/>
          <w:sz w:val="20"/>
          <w:szCs w:val="20"/>
          <w:lang w:eastAsia="es-ES"/>
          <w14:ligatures w14:val="none"/>
        </w:rPr>
        <w:t>La literatura nacional e internacional revisada coincide en la necesidad de iniciar la formación en prevención de IAAS desde etapas tempranas del pregrado, superando el enfoque tradicional centrado en contenidos declarativos y avanzando hacia un modelo basado en competencias observables y evaluables en contextos reales o simulados.</w:t>
      </w:r>
    </w:p>
    <w:p w14:paraId="3EF8E846" w14:textId="77777777" w:rsidR="0078765F" w:rsidRPr="00740DFD" w:rsidRDefault="0078765F" w:rsidP="00E439A4">
      <w:pPr>
        <w:shd w:val="clear" w:color="auto" w:fill="FFFFFF"/>
        <w:spacing w:before="480" w:after="240" w:line="480" w:lineRule="atLeast"/>
        <w:jc w:val="both"/>
        <w:outlineLvl w:val="1"/>
        <w:rPr>
          <w:rFonts w:ascii="Verdana" w:eastAsia="Times New Roman" w:hAnsi="Verdana" w:cs="Arial"/>
          <w:b/>
          <w:bCs/>
          <w:color w:val="0F1115"/>
          <w:kern w:val="0"/>
          <w:sz w:val="20"/>
          <w:szCs w:val="20"/>
          <w:lang w:eastAsia="es-ES"/>
          <w14:ligatures w14:val="none"/>
        </w:rPr>
      </w:pPr>
      <w:r w:rsidRPr="00740DFD">
        <w:rPr>
          <w:rFonts w:ascii="Verdana" w:eastAsia="Times New Roman" w:hAnsi="Verdana" w:cs="Arial"/>
          <w:b/>
          <w:bCs/>
          <w:color w:val="0F1115"/>
          <w:kern w:val="0"/>
          <w:sz w:val="20"/>
          <w:szCs w:val="20"/>
          <w:lang w:eastAsia="es-ES"/>
          <w14:ligatures w14:val="none"/>
        </w:rPr>
        <w:t>Referencias bibliográficas</w:t>
      </w:r>
    </w:p>
    <w:p w14:paraId="3340CD9F" w14:textId="77777777" w:rsidR="0078765F" w:rsidRPr="00740DFD" w:rsidRDefault="0078765F" w:rsidP="00E439A4">
      <w:pPr>
        <w:numPr>
          <w:ilvl w:val="0"/>
          <w:numId w:val="2"/>
        </w:numPr>
        <w:shd w:val="clear" w:color="auto" w:fill="FFFFFF"/>
        <w:spacing w:after="0" w:line="420" w:lineRule="atLeast"/>
        <w:jc w:val="both"/>
        <w:rPr>
          <w:rFonts w:ascii="Verdana" w:eastAsia="Times New Roman" w:hAnsi="Verdana" w:cs="Arial"/>
          <w:color w:val="0F1115"/>
          <w:kern w:val="0"/>
          <w:sz w:val="20"/>
          <w:szCs w:val="20"/>
          <w:lang w:eastAsia="es-ES"/>
          <w14:ligatures w14:val="none"/>
        </w:rPr>
      </w:pPr>
      <w:r w:rsidRPr="00740DFD">
        <w:rPr>
          <w:rFonts w:ascii="Verdana" w:eastAsia="Times New Roman" w:hAnsi="Verdana" w:cs="Arial"/>
          <w:color w:val="0F1115"/>
          <w:kern w:val="0"/>
          <w:sz w:val="20"/>
          <w:szCs w:val="20"/>
          <w:lang w:eastAsia="es-ES"/>
          <w14:ligatures w14:val="none"/>
        </w:rPr>
        <w:t xml:space="preserve">González Nueva XM, Ponce Surós Y, Sablón Pérez NH, Romero Tamayo MR, </w:t>
      </w:r>
      <w:proofErr w:type="spellStart"/>
      <w:r w:rsidRPr="00740DFD">
        <w:rPr>
          <w:rFonts w:ascii="Verdana" w:eastAsia="Times New Roman" w:hAnsi="Verdana" w:cs="Arial"/>
          <w:color w:val="0F1115"/>
          <w:kern w:val="0"/>
          <w:sz w:val="20"/>
          <w:szCs w:val="20"/>
          <w:lang w:eastAsia="es-ES"/>
          <w14:ligatures w14:val="none"/>
        </w:rPr>
        <w:t>Piñeda</w:t>
      </w:r>
      <w:proofErr w:type="spellEnd"/>
      <w:r w:rsidRPr="00740DFD">
        <w:rPr>
          <w:rFonts w:ascii="Verdana" w:eastAsia="Times New Roman" w:hAnsi="Verdana" w:cs="Arial"/>
          <w:color w:val="0F1115"/>
          <w:kern w:val="0"/>
          <w:sz w:val="20"/>
          <w:szCs w:val="20"/>
          <w:lang w:eastAsia="es-ES"/>
          <w14:ligatures w14:val="none"/>
        </w:rPr>
        <w:t xml:space="preserve"> Martínez I. Infecciones asociadas a la asistencia sanitaria en el servicio de Misceláneas. Multimed. </w:t>
      </w:r>
      <w:proofErr w:type="gramStart"/>
      <w:r w:rsidRPr="00740DFD">
        <w:rPr>
          <w:rFonts w:ascii="Verdana" w:eastAsia="Times New Roman" w:hAnsi="Verdana" w:cs="Arial"/>
          <w:color w:val="0F1115"/>
          <w:kern w:val="0"/>
          <w:sz w:val="20"/>
          <w:szCs w:val="20"/>
          <w:lang w:eastAsia="es-ES"/>
          <w14:ligatures w14:val="none"/>
        </w:rPr>
        <w:t>2023;27:1</w:t>
      </w:r>
      <w:proofErr w:type="gramEnd"/>
      <w:r w:rsidRPr="00740DFD">
        <w:rPr>
          <w:rFonts w:ascii="Verdana" w:eastAsia="Times New Roman" w:hAnsi="Verdana" w:cs="Arial"/>
          <w:color w:val="0F1115"/>
          <w:kern w:val="0"/>
          <w:sz w:val="20"/>
          <w:szCs w:val="20"/>
          <w:lang w:eastAsia="es-ES"/>
          <w14:ligatures w14:val="none"/>
        </w:rPr>
        <w:t>-17.</w:t>
      </w:r>
    </w:p>
    <w:p w14:paraId="581D2BB2" w14:textId="77777777" w:rsidR="0078765F" w:rsidRPr="00740DFD" w:rsidRDefault="0078765F" w:rsidP="00E439A4">
      <w:pPr>
        <w:numPr>
          <w:ilvl w:val="0"/>
          <w:numId w:val="2"/>
        </w:numPr>
        <w:shd w:val="clear" w:color="auto" w:fill="FFFFFF"/>
        <w:spacing w:after="0" w:line="420" w:lineRule="atLeast"/>
        <w:jc w:val="both"/>
        <w:rPr>
          <w:rFonts w:ascii="Verdana" w:eastAsia="Times New Roman" w:hAnsi="Verdana" w:cs="Arial"/>
          <w:color w:val="0F1115"/>
          <w:kern w:val="0"/>
          <w:sz w:val="20"/>
          <w:szCs w:val="20"/>
          <w:lang w:eastAsia="es-ES"/>
          <w14:ligatures w14:val="none"/>
        </w:rPr>
      </w:pPr>
      <w:r w:rsidRPr="00740DFD">
        <w:rPr>
          <w:rFonts w:ascii="Verdana" w:eastAsia="Times New Roman" w:hAnsi="Verdana" w:cs="Arial"/>
          <w:color w:val="0F1115"/>
          <w:kern w:val="0"/>
          <w:sz w:val="20"/>
          <w:szCs w:val="20"/>
          <w:lang w:eastAsia="es-ES"/>
          <w14:ligatures w14:val="none"/>
        </w:rPr>
        <w:t>Organización Mundial de la Salud. Primer informe mundial sobre prevención y control de infecciones asociadas a la asistencia sanitaria. Ginebra: WHO; 2025.</w:t>
      </w:r>
    </w:p>
    <w:p w14:paraId="72222AD2" w14:textId="77777777" w:rsidR="0078765F" w:rsidRPr="00740DFD" w:rsidRDefault="0078765F" w:rsidP="00E439A4">
      <w:pPr>
        <w:numPr>
          <w:ilvl w:val="0"/>
          <w:numId w:val="2"/>
        </w:numPr>
        <w:shd w:val="clear" w:color="auto" w:fill="FFFFFF"/>
        <w:spacing w:after="0" w:line="420" w:lineRule="atLeast"/>
        <w:jc w:val="both"/>
        <w:rPr>
          <w:rFonts w:ascii="Verdana" w:eastAsia="Times New Roman" w:hAnsi="Verdana" w:cs="Arial"/>
          <w:color w:val="0F1115"/>
          <w:kern w:val="0"/>
          <w:sz w:val="20"/>
          <w:szCs w:val="20"/>
          <w:lang w:eastAsia="es-ES"/>
          <w14:ligatures w14:val="none"/>
        </w:rPr>
      </w:pPr>
      <w:r w:rsidRPr="00740DFD">
        <w:rPr>
          <w:rFonts w:ascii="Verdana" w:eastAsia="Times New Roman" w:hAnsi="Verdana" w:cs="Arial"/>
          <w:color w:val="0F1115"/>
          <w:kern w:val="0"/>
          <w:sz w:val="20"/>
          <w:szCs w:val="20"/>
          <w:lang w:eastAsia="es-ES"/>
          <w14:ligatures w14:val="none"/>
        </w:rPr>
        <w:t>Ministerio de Salud Pública. Dirección Nacional de Estadísticas. Anuario Estadístico de Salud 2023. La Habana: MINSAP; 2024.</w:t>
      </w:r>
    </w:p>
    <w:p w14:paraId="23D1AE5B" w14:textId="77777777" w:rsidR="0078765F" w:rsidRPr="00740DFD" w:rsidRDefault="0078765F" w:rsidP="00E439A4">
      <w:pPr>
        <w:numPr>
          <w:ilvl w:val="0"/>
          <w:numId w:val="2"/>
        </w:numPr>
        <w:shd w:val="clear" w:color="auto" w:fill="FFFFFF"/>
        <w:spacing w:after="0" w:line="420" w:lineRule="atLeast"/>
        <w:jc w:val="both"/>
        <w:rPr>
          <w:rFonts w:ascii="Verdana" w:eastAsia="Times New Roman" w:hAnsi="Verdana" w:cs="Arial"/>
          <w:color w:val="0F1115"/>
          <w:kern w:val="0"/>
          <w:sz w:val="20"/>
          <w:szCs w:val="20"/>
          <w:lang w:eastAsia="es-ES"/>
          <w14:ligatures w14:val="none"/>
        </w:rPr>
      </w:pPr>
      <w:r w:rsidRPr="00740DFD">
        <w:rPr>
          <w:rFonts w:ascii="Verdana" w:eastAsia="Times New Roman" w:hAnsi="Verdana" w:cs="Arial"/>
          <w:color w:val="0F1115"/>
          <w:kern w:val="0"/>
          <w:sz w:val="20"/>
          <w:szCs w:val="20"/>
          <w:lang w:eastAsia="es-ES"/>
          <w14:ligatures w14:val="none"/>
        </w:rPr>
        <w:t xml:space="preserve">Perozo Mena A, Castellano GMJ, Gómez GLP. Infecciones asociadas a la atención en Salud. </w:t>
      </w:r>
      <w:proofErr w:type="spellStart"/>
      <w:r w:rsidRPr="00740DFD">
        <w:rPr>
          <w:rFonts w:ascii="Verdana" w:eastAsia="Times New Roman" w:hAnsi="Verdana" w:cs="Arial"/>
          <w:color w:val="0F1115"/>
          <w:kern w:val="0"/>
          <w:sz w:val="20"/>
          <w:szCs w:val="20"/>
          <w:lang w:eastAsia="es-ES"/>
          <w14:ligatures w14:val="none"/>
        </w:rPr>
        <w:t>Enferm</w:t>
      </w:r>
      <w:proofErr w:type="spellEnd"/>
      <w:r w:rsidRPr="00740DFD">
        <w:rPr>
          <w:rFonts w:ascii="Verdana" w:eastAsia="Times New Roman" w:hAnsi="Verdana" w:cs="Arial"/>
          <w:color w:val="0F1115"/>
          <w:kern w:val="0"/>
          <w:sz w:val="20"/>
          <w:szCs w:val="20"/>
          <w:lang w:eastAsia="es-ES"/>
          <w14:ligatures w14:val="none"/>
        </w:rPr>
        <w:t xml:space="preserve"> Inv. 2020;5(2):48-61.</w:t>
      </w:r>
    </w:p>
    <w:p w14:paraId="3E1A9A79" w14:textId="77777777" w:rsidR="0078765F" w:rsidRPr="00740DFD" w:rsidRDefault="0078765F" w:rsidP="00E439A4">
      <w:pPr>
        <w:numPr>
          <w:ilvl w:val="0"/>
          <w:numId w:val="2"/>
        </w:numPr>
        <w:shd w:val="clear" w:color="auto" w:fill="FFFFFF"/>
        <w:spacing w:after="0" w:line="420" w:lineRule="atLeast"/>
        <w:jc w:val="both"/>
        <w:rPr>
          <w:rFonts w:ascii="Verdana" w:eastAsia="Times New Roman" w:hAnsi="Verdana" w:cs="Arial"/>
          <w:color w:val="0F1115"/>
          <w:kern w:val="0"/>
          <w:sz w:val="20"/>
          <w:szCs w:val="20"/>
          <w:lang w:eastAsia="es-ES"/>
          <w14:ligatures w14:val="none"/>
        </w:rPr>
      </w:pPr>
      <w:proofErr w:type="spellStart"/>
      <w:r w:rsidRPr="00740DFD">
        <w:rPr>
          <w:rFonts w:ascii="Verdana" w:eastAsia="Times New Roman" w:hAnsi="Verdana" w:cs="Arial"/>
          <w:color w:val="0F1115"/>
          <w:kern w:val="0"/>
          <w:sz w:val="20"/>
          <w:szCs w:val="20"/>
          <w:lang w:eastAsia="es-ES"/>
          <w14:ligatures w14:val="none"/>
        </w:rPr>
        <w:t>Haque</w:t>
      </w:r>
      <w:proofErr w:type="spellEnd"/>
      <w:r w:rsidRPr="00740DFD">
        <w:rPr>
          <w:rFonts w:ascii="Verdana" w:eastAsia="Times New Roman" w:hAnsi="Verdana" w:cs="Arial"/>
          <w:color w:val="0F1115"/>
          <w:kern w:val="0"/>
          <w:sz w:val="20"/>
          <w:szCs w:val="20"/>
          <w:lang w:eastAsia="es-ES"/>
          <w14:ligatures w14:val="none"/>
        </w:rPr>
        <w:t xml:space="preserve"> M, </w:t>
      </w:r>
      <w:proofErr w:type="spellStart"/>
      <w:r w:rsidRPr="00740DFD">
        <w:rPr>
          <w:rFonts w:ascii="Verdana" w:eastAsia="Times New Roman" w:hAnsi="Verdana" w:cs="Arial"/>
          <w:color w:val="0F1115"/>
          <w:kern w:val="0"/>
          <w:sz w:val="20"/>
          <w:szCs w:val="20"/>
          <w:lang w:eastAsia="es-ES"/>
          <w14:ligatures w14:val="none"/>
        </w:rPr>
        <w:t>Sartelli</w:t>
      </w:r>
      <w:proofErr w:type="spellEnd"/>
      <w:r w:rsidRPr="00740DFD">
        <w:rPr>
          <w:rFonts w:ascii="Verdana" w:eastAsia="Times New Roman" w:hAnsi="Verdana" w:cs="Arial"/>
          <w:color w:val="0F1115"/>
          <w:kern w:val="0"/>
          <w:sz w:val="20"/>
          <w:szCs w:val="20"/>
          <w:lang w:eastAsia="es-ES"/>
          <w14:ligatures w14:val="none"/>
        </w:rPr>
        <w:t xml:space="preserve"> M, </w:t>
      </w:r>
      <w:proofErr w:type="spellStart"/>
      <w:r w:rsidRPr="00740DFD">
        <w:rPr>
          <w:rFonts w:ascii="Verdana" w:eastAsia="Times New Roman" w:hAnsi="Verdana" w:cs="Arial"/>
          <w:color w:val="0F1115"/>
          <w:kern w:val="0"/>
          <w:sz w:val="20"/>
          <w:szCs w:val="20"/>
          <w:lang w:eastAsia="es-ES"/>
          <w14:ligatures w14:val="none"/>
        </w:rPr>
        <w:t>McKimm</w:t>
      </w:r>
      <w:proofErr w:type="spellEnd"/>
      <w:r w:rsidRPr="00740DFD">
        <w:rPr>
          <w:rFonts w:ascii="Verdana" w:eastAsia="Times New Roman" w:hAnsi="Verdana" w:cs="Arial"/>
          <w:color w:val="0F1115"/>
          <w:kern w:val="0"/>
          <w:sz w:val="20"/>
          <w:szCs w:val="20"/>
          <w:lang w:eastAsia="es-ES"/>
          <w14:ligatures w14:val="none"/>
        </w:rPr>
        <w:t xml:space="preserve"> J, Abu Bakar M. Infecciones asociadas a la atención de salud. Una visión general. </w:t>
      </w:r>
      <w:proofErr w:type="spellStart"/>
      <w:r w:rsidRPr="00740DFD">
        <w:rPr>
          <w:rFonts w:ascii="Verdana" w:eastAsia="Times New Roman" w:hAnsi="Verdana" w:cs="Arial"/>
          <w:color w:val="0F1115"/>
          <w:kern w:val="0"/>
          <w:sz w:val="20"/>
          <w:szCs w:val="20"/>
          <w:lang w:eastAsia="es-ES"/>
          <w14:ligatures w14:val="none"/>
        </w:rPr>
        <w:t>Infect</w:t>
      </w:r>
      <w:proofErr w:type="spellEnd"/>
      <w:r w:rsidRPr="00740DFD">
        <w:rPr>
          <w:rFonts w:ascii="Verdana" w:eastAsia="Times New Roman" w:hAnsi="Verdana" w:cs="Arial"/>
          <w:color w:val="0F1115"/>
          <w:kern w:val="0"/>
          <w:sz w:val="20"/>
          <w:szCs w:val="20"/>
          <w:lang w:eastAsia="es-ES"/>
          <w14:ligatures w14:val="none"/>
        </w:rPr>
        <w:t xml:space="preserve"> </w:t>
      </w:r>
      <w:proofErr w:type="spellStart"/>
      <w:r w:rsidRPr="00740DFD">
        <w:rPr>
          <w:rFonts w:ascii="Verdana" w:eastAsia="Times New Roman" w:hAnsi="Verdana" w:cs="Arial"/>
          <w:color w:val="0F1115"/>
          <w:kern w:val="0"/>
          <w:sz w:val="20"/>
          <w:szCs w:val="20"/>
          <w:lang w:eastAsia="es-ES"/>
          <w14:ligatures w14:val="none"/>
        </w:rPr>
        <w:t>Drug</w:t>
      </w:r>
      <w:proofErr w:type="spellEnd"/>
      <w:r w:rsidRPr="00740DFD">
        <w:rPr>
          <w:rFonts w:ascii="Verdana" w:eastAsia="Times New Roman" w:hAnsi="Verdana" w:cs="Arial"/>
          <w:color w:val="0F1115"/>
          <w:kern w:val="0"/>
          <w:sz w:val="20"/>
          <w:szCs w:val="20"/>
          <w:lang w:eastAsia="es-ES"/>
          <w14:ligatures w14:val="none"/>
        </w:rPr>
        <w:t xml:space="preserve"> </w:t>
      </w:r>
      <w:proofErr w:type="spellStart"/>
      <w:r w:rsidRPr="00740DFD">
        <w:rPr>
          <w:rFonts w:ascii="Verdana" w:eastAsia="Times New Roman" w:hAnsi="Verdana" w:cs="Arial"/>
          <w:color w:val="0F1115"/>
          <w:kern w:val="0"/>
          <w:sz w:val="20"/>
          <w:szCs w:val="20"/>
          <w:lang w:eastAsia="es-ES"/>
          <w14:ligatures w14:val="none"/>
        </w:rPr>
        <w:t>Resist</w:t>
      </w:r>
      <w:proofErr w:type="spellEnd"/>
      <w:r w:rsidRPr="00740DFD">
        <w:rPr>
          <w:rFonts w:ascii="Verdana" w:eastAsia="Times New Roman" w:hAnsi="Verdana" w:cs="Arial"/>
          <w:color w:val="0F1115"/>
          <w:kern w:val="0"/>
          <w:sz w:val="20"/>
          <w:szCs w:val="20"/>
          <w:lang w:eastAsia="es-ES"/>
          <w14:ligatures w14:val="none"/>
        </w:rPr>
        <w:t xml:space="preserve">. </w:t>
      </w:r>
      <w:proofErr w:type="gramStart"/>
      <w:r w:rsidRPr="00740DFD">
        <w:rPr>
          <w:rFonts w:ascii="Verdana" w:eastAsia="Times New Roman" w:hAnsi="Verdana" w:cs="Arial"/>
          <w:color w:val="0F1115"/>
          <w:kern w:val="0"/>
          <w:sz w:val="20"/>
          <w:szCs w:val="20"/>
          <w:lang w:eastAsia="es-ES"/>
          <w14:ligatures w14:val="none"/>
        </w:rPr>
        <w:t>2018;11:2321</w:t>
      </w:r>
      <w:proofErr w:type="gramEnd"/>
      <w:r w:rsidRPr="00740DFD">
        <w:rPr>
          <w:rFonts w:ascii="Verdana" w:eastAsia="Times New Roman" w:hAnsi="Verdana" w:cs="Arial"/>
          <w:color w:val="0F1115"/>
          <w:kern w:val="0"/>
          <w:sz w:val="20"/>
          <w:szCs w:val="20"/>
          <w:lang w:eastAsia="es-ES"/>
          <w14:ligatures w14:val="none"/>
        </w:rPr>
        <w:t>-2333.</w:t>
      </w:r>
    </w:p>
    <w:p w14:paraId="1DA4DD64" w14:textId="77777777" w:rsidR="0078765F" w:rsidRPr="00740DFD" w:rsidRDefault="0078765F" w:rsidP="00E439A4">
      <w:pPr>
        <w:numPr>
          <w:ilvl w:val="0"/>
          <w:numId w:val="2"/>
        </w:numPr>
        <w:shd w:val="clear" w:color="auto" w:fill="FFFFFF"/>
        <w:spacing w:after="0" w:line="420" w:lineRule="atLeast"/>
        <w:jc w:val="both"/>
        <w:rPr>
          <w:rFonts w:ascii="Verdana" w:eastAsia="Times New Roman" w:hAnsi="Verdana" w:cs="Arial"/>
          <w:color w:val="0F1115"/>
          <w:kern w:val="0"/>
          <w:sz w:val="20"/>
          <w:szCs w:val="20"/>
          <w:lang w:eastAsia="es-ES"/>
          <w14:ligatures w14:val="none"/>
        </w:rPr>
      </w:pPr>
      <w:proofErr w:type="spellStart"/>
      <w:r w:rsidRPr="00740DFD">
        <w:rPr>
          <w:rFonts w:ascii="Verdana" w:eastAsia="Times New Roman" w:hAnsi="Verdana" w:cs="Arial"/>
          <w:color w:val="0F1115"/>
          <w:kern w:val="0"/>
          <w:sz w:val="20"/>
          <w:szCs w:val="20"/>
          <w:lang w:val="en-US" w:eastAsia="es-ES"/>
          <w14:ligatures w14:val="none"/>
        </w:rPr>
        <w:t>Sandu</w:t>
      </w:r>
      <w:proofErr w:type="spellEnd"/>
      <w:r w:rsidRPr="00740DFD">
        <w:rPr>
          <w:rFonts w:ascii="Verdana" w:eastAsia="Times New Roman" w:hAnsi="Verdana" w:cs="Arial"/>
          <w:color w:val="0F1115"/>
          <w:kern w:val="0"/>
          <w:sz w:val="20"/>
          <w:szCs w:val="20"/>
          <w:lang w:val="en-US" w:eastAsia="es-ES"/>
          <w14:ligatures w14:val="none"/>
        </w:rPr>
        <w:t xml:space="preserve"> AM, </w:t>
      </w:r>
      <w:proofErr w:type="spellStart"/>
      <w:r w:rsidRPr="00740DFD">
        <w:rPr>
          <w:rFonts w:ascii="Verdana" w:eastAsia="Times New Roman" w:hAnsi="Verdana" w:cs="Arial"/>
          <w:color w:val="0F1115"/>
          <w:kern w:val="0"/>
          <w:sz w:val="20"/>
          <w:szCs w:val="20"/>
          <w:lang w:val="en-US" w:eastAsia="es-ES"/>
          <w14:ligatures w14:val="none"/>
        </w:rPr>
        <w:t>Chifiriuc</w:t>
      </w:r>
      <w:proofErr w:type="spellEnd"/>
      <w:r w:rsidRPr="00740DFD">
        <w:rPr>
          <w:rFonts w:ascii="Verdana" w:eastAsia="Times New Roman" w:hAnsi="Verdana" w:cs="Arial"/>
          <w:color w:val="0F1115"/>
          <w:kern w:val="0"/>
          <w:sz w:val="20"/>
          <w:szCs w:val="20"/>
          <w:lang w:val="en-US" w:eastAsia="es-ES"/>
          <w14:ligatures w14:val="none"/>
        </w:rPr>
        <w:t xml:space="preserve"> MC, </w:t>
      </w:r>
      <w:proofErr w:type="spellStart"/>
      <w:r w:rsidRPr="00740DFD">
        <w:rPr>
          <w:rFonts w:ascii="Verdana" w:eastAsia="Times New Roman" w:hAnsi="Verdana" w:cs="Arial"/>
          <w:color w:val="0F1115"/>
          <w:kern w:val="0"/>
          <w:sz w:val="20"/>
          <w:szCs w:val="20"/>
          <w:lang w:val="en-US" w:eastAsia="es-ES"/>
          <w14:ligatures w14:val="none"/>
        </w:rPr>
        <w:t>Vrancianu</w:t>
      </w:r>
      <w:proofErr w:type="spellEnd"/>
      <w:r w:rsidRPr="00740DFD">
        <w:rPr>
          <w:rFonts w:ascii="Verdana" w:eastAsia="Times New Roman" w:hAnsi="Verdana" w:cs="Arial"/>
          <w:color w:val="0F1115"/>
          <w:kern w:val="0"/>
          <w:sz w:val="20"/>
          <w:szCs w:val="20"/>
          <w:lang w:val="en-US" w:eastAsia="es-ES"/>
          <w14:ligatures w14:val="none"/>
        </w:rPr>
        <w:t xml:space="preserve"> CO, Cristian RE, Alistar CF, Constantin M. Healthcare-Associated Infections: The Role of Microbial and Environmental </w:t>
      </w:r>
      <w:r w:rsidRPr="00740DFD">
        <w:rPr>
          <w:rFonts w:ascii="Verdana" w:eastAsia="Times New Roman" w:hAnsi="Verdana" w:cs="Arial"/>
          <w:color w:val="0F1115"/>
          <w:kern w:val="0"/>
          <w:sz w:val="20"/>
          <w:szCs w:val="20"/>
          <w:lang w:val="en-US" w:eastAsia="es-ES"/>
          <w14:ligatures w14:val="none"/>
        </w:rPr>
        <w:lastRenderedPageBreak/>
        <w:t xml:space="preserve">Factors in Infection Control-A Narrative Review. </w:t>
      </w:r>
      <w:proofErr w:type="spellStart"/>
      <w:r w:rsidRPr="00740DFD">
        <w:rPr>
          <w:rFonts w:ascii="Verdana" w:eastAsia="Times New Roman" w:hAnsi="Verdana" w:cs="Arial"/>
          <w:color w:val="0F1115"/>
          <w:kern w:val="0"/>
          <w:sz w:val="20"/>
          <w:szCs w:val="20"/>
          <w:lang w:eastAsia="es-ES"/>
          <w14:ligatures w14:val="none"/>
        </w:rPr>
        <w:t>Infect</w:t>
      </w:r>
      <w:proofErr w:type="spellEnd"/>
      <w:r w:rsidRPr="00740DFD">
        <w:rPr>
          <w:rFonts w:ascii="Verdana" w:eastAsia="Times New Roman" w:hAnsi="Verdana" w:cs="Arial"/>
          <w:color w:val="0F1115"/>
          <w:kern w:val="0"/>
          <w:sz w:val="20"/>
          <w:szCs w:val="20"/>
          <w:lang w:eastAsia="es-ES"/>
          <w14:ligatures w14:val="none"/>
        </w:rPr>
        <w:t xml:space="preserve"> </w:t>
      </w:r>
      <w:proofErr w:type="spellStart"/>
      <w:r w:rsidRPr="00740DFD">
        <w:rPr>
          <w:rFonts w:ascii="Verdana" w:eastAsia="Times New Roman" w:hAnsi="Verdana" w:cs="Arial"/>
          <w:color w:val="0F1115"/>
          <w:kern w:val="0"/>
          <w:sz w:val="20"/>
          <w:szCs w:val="20"/>
          <w:lang w:eastAsia="es-ES"/>
          <w14:ligatures w14:val="none"/>
        </w:rPr>
        <w:t>Dis</w:t>
      </w:r>
      <w:proofErr w:type="spellEnd"/>
      <w:r w:rsidRPr="00740DFD">
        <w:rPr>
          <w:rFonts w:ascii="Verdana" w:eastAsia="Times New Roman" w:hAnsi="Verdana" w:cs="Arial"/>
          <w:color w:val="0F1115"/>
          <w:kern w:val="0"/>
          <w:sz w:val="20"/>
          <w:szCs w:val="20"/>
          <w:lang w:eastAsia="es-ES"/>
          <w14:ligatures w14:val="none"/>
        </w:rPr>
        <w:t xml:space="preserve"> </w:t>
      </w:r>
      <w:proofErr w:type="spellStart"/>
      <w:r w:rsidRPr="00740DFD">
        <w:rPr>
          <w:rFonts w:ascii="Verdana" w:eastAsia="Times New Roman" w:hAnsi="Verdana" w:cs="Arial"/>
          <w:color w:val="0F1115"/>
          <w:kern w:val="0"/>
          <w:sz w:val="20"/>
          <w:szCs w:val="20"/>
          <w:lang w:eastAsia="es-ES"/>
          <w14:ligatures w14:val="none"/>
        </w:rPr>
        <w:t>Ther</w:t>
      </w:r>
      <w:proofErr w:type="spellEnd"/>
      <w:r w:rsidRPr="00740DFD">
        <w:rPr>
          <w:rFonts w:ascii="Verdana" w:eastAsia="Times New Roman" w:hAnsi="Verdana" w:cs="Arial"/>
          <w:color w:val="0F1115"/>
          <w:kern w:val="0"/>
          <w:sz w:val="20"/>
          <w:szCs w:val="20"/>
          <w:lang w:eastAsia="es-ES"/>
          <w14:ligatures w14:val="none"/>
        </w:rPr>
        <w:t>. 2025;14(5):933-971.</w:t>
      </w:r>
    </w:p>
    <w:p w14:paraId="58CDF91A" w14:textId="77777777" w:rsidR="0078765F" w:rsidRPr="00740DFD" w:rsidRDefault="0078765F" w:rsidP="00E439A4">
      <w:pPr>
        <w:numPr>
          <w:ilvl w:val="0"/>
          <w:numId w:val="2"/>
        </w:numPr>
        <w:shd w:val="clear" w:color="auto" w:fill="FFFFFF"/>
        <w:spacing w:after="0" w:line="420" w:lineRule="atLeast"/>
        <w:jc w:val="both"/>
        <w:rPr>
          <w:rFonts w:ascii="Verdana" w:eastAsia="Times New Roman" w:hAnsi="Verdana" w:cs="Arial"/>
          <w:color w:val="0F1115"/>
          <w:kern w:val="0"/>
          <w:sz w:val="20"/>
          <w:szCs w:val="20"/>
          <w:lang w:eastAsia="es-ES"/>
          <w14:ligatures w14:val="none"/>
        </w:rPr>
      </w:pPr>
      <w:r w:rsidRPr="00740DFD">
        <w:rPr>
          <w:rFonts w:ascii="Verdana" w:eastAsia="Times New Roman" w:hAnsi="Verdana" w:cs="Arial"/>
          <w:color w:val="0F1115"/>
          <w:kern w:val="0"/>
          <w:sz w:val="20"/>
          <w:szCs w:val="20"/>
          <w:lang w:eastAsia="es-ES"/>
          <w14:ligatures w14:val="none"/>
        </w:rPr>
        <w:t>Ministerio de Educación Superior. Plan de Estudios E. Carrera de Medicina. La Habana: MES; 2019.</w:t>
      </w:r>
    </w:p>
    <w:p w14:paraId="70DA47FD" w14:textId="77777777" w:rsidR="0078765F" w:rsidRPr="00740DFD" w:rsidRDefault="0078765F" w:rsidP="00E439A4">
      <w:pPr>
        <w:numPr>
          <w:ilvl w:val="0"/>
          <w:numId w:val="2"/>
        </w:numPr>
        <w:shd w:val="clear" w:color="auto" w:fill="FFFFFF"/>
        <w:spacing w:after="0" w:line="420" w:lineRule="atLeast"/>
        <w:jc w:val="both"/>
        <w:rPr>
          <w:rFonts w:ascii="Verdana" w:eastAsia="Times New Roman" w:hAnsi="Verdana" w:cs="Arial"/>
          <w:color w:val="0F1115"/>
          <w:kern w:val="0"/>
          <w:sz w:val="20"/>
          <w:szCs w:val="20"/>
          <w:lang w:eastAsia="es-ES"/>
          <w14:ligatures w14:val="none"/>
        </w:rPr>
      </w:pPr>
      <w:r w:rsidRPr="00740DFD">
        <w:rPr>
          <w:rFonts w:ascii="Verdana" w:eastAsia="Times New Roman" w:hAnsi="Verdana" w:cs="Arial"/>
          <w:color w:val="0F1115"/>
          <w:kern w:val="0"/>
          <w:sz w:val="20"/>
          <w:szCs w:val="20"/>
          <w:lang w:eastAsia="es-ES"/>
          <w14:ligatures w14:val="none"/>
        </w:rPr>
        <w:t xml:space="preserve">Vela Valdés J, Salas Perea RS, Pujals Victoria N, Quintana Galende ML, Pérez Hoz G. Planes de estudio de Medicina en Cuba de 1959 a 2010. </w:t>
      </w:r>
      <w:proofErr w:type="spellStart"/>
      <w:r w:rsidRPr="00740DFD">
        <w:rPr>
          <w:rFonts w:ascii="Verdana" w:eastAsia="Times New Roman" w:hAnsi="Verdana" w:cs="Arial"/>
          <w:color w:val="0F1115"/>
          <w:kern w:val="0"/>
          <w:sz w:val="20"/>
          <w:szCs w:val="20"/>
          <w:lang w:eastAsia="es-ES"/>
          <w14:ligatures w14:val="none"/>
        </w:rPr>
        <w:t>Educ</w:t>
      </w:r>
      <w:proofErr w:type="spellEnd"/>
      <w:r w:rsidRPr="00740DFD">
        <w:rPr>
          <w:rFonts w:ascii="Verdana" w:eastAsia="Times New Roman" w:hAnsi="Verdana" w:cs="Arial"/>
          <w:color w:val="0F1115"/>
          <w:kern w:val="0"/>
          <w:sz w:val="20"/>
          <w:szCs w:val="20"/>
          <w:lang w:eastAsia="es-ES"/>
          <w14:ligatures w14:val="none"/>
        </w:rPr>
        <w:t xml:space="preserve"> </w:t>
      </w:r>
      <w:proofErr w:type="spellStart"/>
      <w:r w:rsidRPr="00740DFD">
        <w:rPr>
          <w:rFonts w:ascii="Verdana" w:eastAsia="Times New Roman" w:hAnsi="Verdana" w:cs="Arial"/>
          <w:color w:val="0F1115"/>
          <w:kern w:val="0"/>
          <w:sz w:val="20"/>
          <w:szCs w:val="20"/>
          <w:lang w:eastAsia="es-ES"/>
          <w14:ligatures w14:val="none"/>
        </w:rPr>
        <w:t>Med</w:t>
      </w:r>
      <w:proofErr w:type="spellEnd"/>
      <w:r w:rsidRPr="00740DFD">
        <w:rPr>
          <w:rFonts w:ascii="Verdana" w:eastAsia="Times New Roman" w:hAnsi="Verdana" w:cs="Arial"/>
          <w:color w:val="0F1115"/>
          <w:kern w:val="0"/>
          <w:sz w:val="20"/>
          <w:szCs w:val="20"/>
          <w:lang w:eastAsia="es-ES"/>
          <w14:ligatures w14:val="none"/>
        </w:rPr>
        <w:t xml:space="preserve"> Super. 2015;30(1):1-13.</w:t>
      </w:r>
    </w:p>
    <w:p w14:paraId="0108A42F" w14:textId="77777777" w:rsidR="0078765F" w:rsidRPr="00740DFD" w:rsidRDefault="0078765F" w:rsidP="00E439A4">
      <w:pPr>
        <w:numPr>
          <w:ilvl w:val="0"/>
          <w:numId w:val="2"/>
        </w:numPr>
        <w:shd w:val="clear" w:color="auto" w:fill="FFFFFF"/>
        <w:spacing w:after="0" w:line="420" w:lineRule="atLeast"/>
        <w:jc w:val="both"/>
        <w:rPr>
          <w:rFonts w:ascii="Verdana" w:eastAsia="Times New Roman" w:hAnsi="Verdana" w:cs="Arial"/>
          <w:color w:val="0F1115"/>
          <w:kern w:val="0"/>
          <w:sz w:val="20"/>
          <w:szCs w:val="20"/>
          <w:lang w:eastAsia="es-ES"/>
          <w14:ligatures w14:val="none"/>
        </w:rPr>
      </w:pPr>
      <w:r w:rsidRPr="00740DFD">
        <w:rPr>
          <w:rFonts w:ascii="Verdana" w:eastAsia="Times New Roman" w:hAnsi="Verdana" w:cs="Arial"/>
          <w:color w:val="0F1115"/>
          <w:kern w:val="0"/>
          <w:sz w:val="20"/>
          <w:szCs w:val="20"/>
          <w:lang w:eastAsia="es-ES"/>
          <w14:ligatures w14:val="none"/>
        </w:rPr>
        <w:t>Pérez-Collado J, Peñalver-</w:t>
      </w:r>
      <w:proofErr w:type="spellStart"/>
      <w:r w:rsidRPr="00740DFD">
        <w:rPr>
          <w:rFonts w:ascii="Verdana" w:eastAsia="Times New Roman" w:hAnsi="Verdana" w:cs="Arial"/>
          <w:color w:val="0F1115"/>
          <w:kern w:val="0"/>
          <w:sz w:val="20"/>
          <w:szCs w:val="20"/>
          <w:lang w:eastAsia="es-ES"/>
          <w14:ligatures w14:val="none"/>
        </w:rPr>
        <w:t>Sinclay</w:t>
      </w:r>
      <w:proofErr w:type="spellEnd"/>
      <w:r w:rsidRPr="00740DFD">
        <w:rPr>
          <w:rFonts w:ascii="Verdana" w:eastAsia="Times New Roman" w:hAnsi="Verdana" w:cs="Arial"/>
          <w:color w:val="0F1115"/>
          <w:kern w:val="0"/>
          <w:sz w:val="20"/>
          <w:szCs w:val="20"/>
          <w:lang w:eastAsia="es-ES"/>
          <w14:ligatures w14:val="none"/>
        </w:rPr>
        <w:t xml:space="preserve"> AG, Bachiller-Sánchez MC, Pérez-Collado T, Arévalo-González E. Análisis del programa de estudios de Prevención en Salud en la carrera de Medicina. Rev Ciencias Médicas. 2024;28(1):1-9.</w:t>
      </w:r>
    </w:p>
    <w:p w14:paraId="438F4882" w14:textId="77777777" w:rsidR="0078765F" w:rsidRPr="00740DFD" w:rsidRDefault="0078765F" w:rsidP="00E439A4">
      <w:pPr>
        <w:numPr>
          <w:ilvl w:val="0"/>
          <w:numId w:val="2"/>
        </w:numPr>
        <w:shd w:val="clear" w:color="auto" w:fill="FFFFFF"/>
        <w:spacing w:after="0" w:line="420" w:lineRule="atLeast"/>
        <w:jc w:val="both"/>
        <w:rPr>
          <w:rFonts w:ascii="Verdana" w:eastAsia="Times New Roman" w:hAnsi="Verdana" w:cs="Arial"/>
          <w:color w:val="0F1115"/>
          <w:kern w:val="0"/>
          <w:sz w:val="20"/>
          <w:szCs w:val="20"/>
          <w:lang w:eastAsia="es-ES"/>
          <w14:ligatures w14:val="none"/>
        </w:rPr>
      </w:pPr>
      <w:r w:rsidRPr="00740DFD">
        <w:rPr>
          <w:rFonts w:ascii="Verdana" w:eastAsia="Times New Roman" w:hAnsi="Verdana" w:cs="Arial"/>
          <w:color w:val="0F1115"/>
          <w:kern w:val="0"/>
          <w:sz w:val="20"/>
          <w:szCs w:val="20"/>
          <w:lang w:eastAsia="es-ES"/>
          <w14:ligatures w14:val="none"/>
        </w:rPr>
        <w:t xml:space="preserve">Durante Montiel MBI, Martínez González A, Morales López S, Lozano Sánchez JR, Sánchez Mendiola M. Educación por competencias: de estudiante a médico. </w:t>
      </w:r>
      <w:proofErr w:type="spellStart"/>
      <w:r w:rsidRPr="00740DFD">
        <w:rPr>
          <w:rFonts w:ascii="Verdana" w:eastAsia="Times New Roman" w:hAnsi="Verdana" w:cs="Arial"/>
          <w:color w:val="0F1115"/>
          <w:kern w:val="0"/>
          <w:sz w:val="20"/>
          <w:szCs w:val="20"/>
          <w:lang w:eastAsia="es-ES"/>
          <w14:ligatures w14:val="none"/>
        </w:rPr>
        <w:t>Rev</w:t>
      </w:r>
      <w:proofErr w:type="spellEnd"/>
      <w:r w:rsidRPr="00740DFD">
        <w:rPr>
          <w:rFonts w:ascii="Verdana" w:eastAsia="Times New Roman" w:hAnsi="Verdana" w:cs="Arial"/>
          <w:color w:val="0F1115"/>
          <w:kern w:val="0"/>
          <w:sz w:val="20"/>
          <w:szCs w:val="20"/>
          <w:lang w:eastAsia="es-ES"/>
          <w14:ligatures w14:val="none"/>
        </w:rPr>
        <w:t xml:space="preserve"> </w:t>
      </w:r>
      <w:proofErr w:type="spellStart"/>
      <w:r w:rsidRPr="00740DFD">
        <w:rPr>
          <w:rFonts w:ascii="Verdana" w:eastAsia="Times New Roman" w:hAnsi="Verdana" w:cs="Arial"/>
          <w:color w:val="0F1115"/>
          <w:kern w:val="0"/>
          <w:sz w:val="20"/>
          <w:szCs w:val="20"/>
          <w:lang w:eastAsia="es-ES"/>
          <w14:ligatures w14:val="none"/>
        </w:rPr>
        <w:t>Fac</w:t>
      </w:r>
      <w:proofErr w:type="spellEnd"/>
      <w:r w:rsidRPr="00740DFD">
        <w:rPr>
          <w:rFonts w:ascii="Verdana" w:eastAsia="Times New Roman" w:hAnsi="Verdana" w:cs="Arial"/>
          <w:color w:val="0F1115"/>
          <w:kern w:val="0"/>
          <w:sz w:val="20"/>
          <w:szCs w:val="20"/>
          <w:lang w:eastAsia="es-ES"/>
          <w14:ligatures w14:val="none"/>
        </w:rPr>
        <w:t xml:space="preserve"> </w:t>
      </w:r>
      <w:proofErr w:type="spellStart"/>
      <w:r w:rsidRPr="00740DFD">
        <w:rPr>
          <w:rFonts w:ascii="Verdana" w:eastAsia="Times New Roman" w:hAnsi="Verdana" w:cs="Arial"/>
          <w:color w:val="0F1115"/>
          <w:kern w:val="0"/>
          <w:sz w:val="20"/>
          <w:szCs w:val="20"/>
          <w:lang w:eastAsia="es-ES"/>
          <w14:ligatures w14:val="none"/>
        </w:rPr>
        <w:t>Med</w:t>
      </w:r>
      <w:proofErr w:type="spellEnd"/>
      <w:r w:rsidRPr="00740DFD">
        <w:rPr>
          <w:rFonts w:ascii="Verdana" w:eastAsia="Times New Roman" w:hAnsi="Verdana" w:cs="Arial"/>
          <w:color w:val="0F1115"/>
          <w:kern w:val="0"/>
          <w:sz w:val="20"/>
          <w:szCs w:val="20"/>
          <w:lang w:eastAsia="es-ES"/>
          <w14:ligatures w14:val="none"/>
        </w:rPr>
        <w:t xml:space="preserve"> (</w:t>
      </w:r>
      <w:proofErr w:type="spellStart"/>
      <w:r w:rsidRPr="00740DFD">
        <w:rPr>
          <w:rFonts w:ascii="Verdana" w:eastAsia="Times New Roman" w:hAnsi="Verdana" w:cs="Arial"/>
          <w:color w:val="0F1115"/>
          <w:kern w:val="0"/>
          <w:sz w:val="20"/>
          <w:szCs w:val="20"/>
          <w:lang w:eastAsia="es-ES"/>
          <w14:ligatures w14:val="none"/>
        </w:rPr>
        <w:t>Méx</w:t>
      </w:r>
      <w:proofErr w:type="spellEnd"/>
      <w:r w:rsidRPr="00740DFD">
        <w:rPr>
          <w:rFonts w:ascii="Verdana" w:eastAsia="Times New Roman" w:hAnsi="Verdana" w:cs="Arial"/>
          <w:color w:val="0F1115"/>
          <w:kern w:val="0"/>
          <w:sz w:val="20"/>
          <w:szCs w:val="20"/>
          <w:lang w:eastAsia="es-ES"/>
          <w14:ligatures w14:val="none"/>
        </w:rPr>
        <w:t>). 2011;54(6):42-50.</w:t>
      </w:r>
    </w:p>
    <w:p w14:paraId="6ADD8E39" w14:textId="77777777" w:rsidR="0078765F" w:rsidRPr="00740DFD" w:rsidRDefault="0078765F" w:rsidP="00E439A4">
      <w:pPr>
        <w:numPr>
          <w:ilvl w:val="0"/>
          <w:numId w:val="2"/>
        </w:numPr>
        <w:shd w:val="clear" w:color="auto" w:fill="FFFFFF"/>
        <w:spacing w:after="0" w:line="420" w:lineRule="atLeast"/>
        <w:jc w:val="both"/>
        <w:rPr>
          <w:rFonts w:ascii="Verdana" w:eastAsia="Times New Roman" w:hAnsi="Verdana" w:cs="Arial"/>
          <w:color w:val="0F1115"/>
          <w:kern w:val="0"/>
          <w:sz w:val="20"/>
          <w:szCs w:val="20"/>
          <w:lang w:eastAsia="es-ES"/>
          <w14:ligatures w14:val="none"/>
        </w:rPr>
      </w:pPr>
      <w:r w:rsidRPr="00740DFD">
        <w:rPr>
          <w:rFonts w:ascii="Verdana" w:eastAsia="Times New Roman" w:hAnsi="Verdana" w:cs="Arial"/>
          <w:color w:val="0F1115"/>
          <w:kern w:val="0"/>
          <w:sz w:val="20"/>
          <w:szCs w:val="20"/>
          <w:lang w:eastAsia="es-ES"/>
          <w14:ligatures w14:val="none"/>
        </w:rPr>
        <w:t xml:space="preserve">Escobar </w:t>
      </w:r>
      <w:proofErr w:type="spellStart"/>
      <w:r w:rsidRPr="00740DFD">
        <w:rPr>
          <w:rFonts w:ascii="Verdana" w:eastAsia="Times New Roman" w:hAnsi="Verdana" w:cs="Arial"/>
          <w:color w:val="0F1115"/>
          <w:kern w:val="0"/>
          <w:sz w:val="20"/>
          <w:szCs w:val="20"/>
          <w:lang w:eastAsia="es-ES"/>
          <w14:ligatures w14:val="none"/>
        </w:rPr>
        <w:t>Yéndez</w:t>
      </w:r>
      <w:proofErr w:type="spellEnd"/>
      <w:r w:rsidRPr="00740DFD">
        <w:rPr>
          <w:rFonts w:ascii="Verdana" w:eastAsia="Times New Roman" w:hAnsi="Verdana" w:cs="Arial"/>
          <w:color w:val="0F1115"/>
          <w:kern w:val="0"/>
          <w:sz w:val="20"/>
          <w:szCs w:val="20"/>
          <w:lang w:eastAsia="es-ES"/>
          <w14:ligatures w14:val="none"/>
        </w:rPr>
        <w:t xml:space="preserve"> NV, Tamayo Escobar OE, García Olivera TM. Aproximación a la formación por competencias profesionales desde las asignaturas Propedéutica Clínica y Medicina Interna. </w:t>
      </w:r>
      <w:proofErr w:type="spellStart"/>
      <w:r w:rsidRPr="00740DFD">
        <w:rPr>
          <w:rFonts w:ascii="Verdana" w:eastAsia="Times New Roman" w:hAnsi="Verdana" w:cs="Arial"/>
          <w:color w:val="0F1115"/>
          <w:kern w:val="0"/>
          <w:sz w:val="20"/>
          <w:szCs w:val="20"/>
          <w:lang w:eastAsia="es-ES"/>
          <w14:ligatures w14:val="none"/>
        </w:rPr>
        <w:t>Educ</w:t>
      </w:r>
      <w:proofErr w:type="spellEnd"/>
      <w:r w:rsidRPr="00740DFD">
        <w:rPr>
          <w:rFonts w:ascii="Verdana" w:eastAsia="Times New Roman" w:hAnsi="Verdana" w:cs="Arial"/>
          <w:color w:val="0F1115"/>
          <w:kern w:val="0"/>
          <w:sz w:val="20"/>
          <w:szCs w:val="20"/>
          <w:lang w:eastAsia="es-ES"/>
          <w14:ligatures w14:val="none"/>
        </w:rPr>
        <w:t xml:space="preserve"> </w:t>
      </w:r>
      <w:proofErr w:type="spellStart"/>
      <w:r w:rsidRPr="00740DFD">
        <w:rPr>
          <w:rFonts w:ascii="Verdana" w:eastAsia="Times New Roman" w:hAnsi="Verdana" w:cs="Arial"/>
          <w:color w:val="0F1115"/>
          <w:kern w:val="0"/>
          <w:sz w:val="20"/>
          <w:szCs w:val="20"/>
          <w:lang w:eastAsia="es-ES"/>
          <w14:ligatures w14:val="none"/>
        </w:rPr>
        <w:t>Med</w:t>
      </w:r>
      <w:proofErr w:type="spellEnd"/>
      <w:r w:rsidRPr="00740DFD">
        <w:rPr>
          <w:rFonts w:ascii="Verdana" w:eastAsia="Times New Roman" w:hAnsi="Verdana" w:cs="Arial"/>
          <w:color w:val="0F1115"/>
          <w:kern w:val="0"/>
          <w:sz w:val="20"/>
          <w:szCs w:val="20"/>
          <w:lang w:eastAsia="es-ES"/>
          <w14:ligatures w14:val="none"/>
        </w:rPr>
        <w:t xml:space="preserve"> Super. 2022;36(1):1-17.</w:t>
      </w:r>
    </w:p>
    <w:p w14:paraId="50A614B2" w14:textId="77777777" w:rsidR="0078765F" w:rsidRPr="00740DFD" w:rsidRDefault="0078765F" w:rsidP="00E439A4">
      <w:pPr>
        <w:numPr>
          <w:ilvl w:val="0"/>
          <w:numId w:val="2"/>
        </w:numPr>
        <w:shd w:val="clear" w:color="auto" w:fill="FFFFFF"/>
        <w:spacing w:after="0" w:line="420" w:lineRule="atLeast"/>
        <w:jc w:val="both"/>
        <w:rPr>
          <w:rFonts w:ascii="Verdana" w:eastAsia="Times New Roman" w:hAnsi="Verdana" w:cs="Arial"/>
          <w:color w:val="0F1115"/>
          <w:kern w:val="0"/>
          <w:sz w:val="20"/>
          <w:szCs w:val="20"/>
          <w:lang w:eastAsia="es-ES"/>
          <w14:ligatures w14:val="none"/>
        </w:rPr>
      </w:pPr>
      <w:r w:rsidRPr="00740DFD">
        <w:rPr>
          <w:rFonts w:ascii="Verdana" w:eastAsia="Times New Roman" w:hAnsi="Verdana" w:cs="Arial"/>
          <w:color w:val="0F1115"/>
          <w:kern w:val="0"/>
          <w:sz w:val="20"/>
          <w:szCs w:val="20"/>
          <w:lang w:val="en-US" w:eastAsia="es-ES"/>
          <w14:ligatures w14:val="none"/>
        </w:rPr>
        <w:t xml:space="preserve">Park E, Park R, Lee JH. Barriers to Learning Healthcare-Associated Infections Prevention and Control during Clinical Practicum among Nursing Students in Korea: A Focus Group Study. </w:t>
      </w:r>
      <w:proofErr w:type="spellStart"/>
      <w:r w:rsidRPr="00740DFD">
        <w:rPr>
          <w:rFonts w:ascii="Verdana" w:eastAsia="Times New Roman" w:hAnsi="Verdana" w:cs="Arial"/>
          <w:color w:val="0F1115"/>
          <w:kern w:val="0"/>
          <w:sz w:val="20"/>
          <w:szCs w:val="20"/>
          <w:lang w:eastAsia="es-ES"/>
          <w14:ligatures w14:val="none"/>
        </w:rPr>
        <w:t>Int</w:t>
      </w:r>
      <w:proofErr w:type="spellEnd"/>
      <w:r w:rsidRPr="00740DFD">
        <w:rPr>
          <w:rFonts w:ascii="Verdana" w:eastAsia="Times New Roman" w:hAnsi="Verdana" w:cs="Arial"/>
          <w:color w:val="0F1115"/>
          <w:kern w:val="0"/>
          <w:sz w:val="20"/>
          <w:szCs w:val="20"/>
          <w:lang w:eastAsia="es-ES"/>
          <w14:ligatures w14:val="none"/>
        </w:rPr>
        <w:t xml:space="preserve"> J </w:t>
      </w:r>
      <w:proofErr w:type="spellStart"/>
      <w:r w:rsidRPr="00740DFD">
        <w:rPr>
          <w:rFonts w:ascii="Verdana" w:eastAsia="Times New Roman" w:hAnsi="Verdana" w:cs="Arial"/>
          <w:color w:val="0F1115"/>
          <w:kern w:val="0"/>
          <w:sz w:val="20"/>
          <w:szCs w:val="20"/>
          <w:lang w:eastAsia="es-ES"/>
          <w14:ligatures w14:val="none"/>
        </w:rPr>
        <w:t>Environ</w:t>
      </w:r>
      <w:proofErr w:type="spellEnd"/>
      <w:r w:rsidRPr="00740DFD">
        <w:rPr>
          <w:rFonts w:ascii="Verdana" w:eastAsia="Times New Roman" w:hAnsi="Verdana" w:cs="Arial"/>
          <w:color w:val="0F1115"/>
          <w:kern w:val="0"/>
          <w:sz w:val="20"/>
          <w:szCs w:val="20"/>
          <w:lang w:eastAsia="es-ES"/>
          <w14:ligatures w14:val="none"/>
        </w:rPr>
        <w:t xml:space="preserve"> Res Public Health. 2020;20(14):1-13.</w:t>
      </w:r>
    </w:p>
    <w:p w14:paraId="0E74D166" w14:textId="77777777" w:rsidR="0078765F" w:rsidRPr="00740DFD" w:rsidRDefault="0078765F" w:rsidP="00E439A4">
      <w:pPr>
        <w:numPr>
          <w:ilvl w:val="0"/>
          <w:numId w:val="2"/>
        </w:numPr>
        <w:shd w:val="clear" w:color="auto" w:fill="FFFFFF"/>
        <w:spacing w:after="0" w:line="420" w:lineRule="atLeast"/>
        <w:jc w:val="both"/>
        <w:rPr>
          <w:rFonts w:ascii="Verdana" w:eastAsia="Times New Roman" w:hAnsi="Verdana" w:cs="Arial"/>
          <w:color w:val="0F1115"/>
          <w:kern w:val="0"/>
          <w:sz w:val="20"/>
          <w:szCs w:val="20"/>
          <w:lang w:eastAsia="es-ES"/>
          <w14:ligatures w14:val="none"/>
        </w:rPr>
      </w:pPr>
      <w:r w:rsidRPr="00740DFD">
        <w:rPr>
          <w:rFonts w:ascii="Verdana" w:eastAsia="Times New Roman" w:hAnsi="Verdana" w:cs="Arial"/>
          <w:color w:val="0F1115"/>
          <w:kern w:val="0"/>
          <w:sz w:val="20"/>
          <w:szCs w:val="20"/>
          <w:lang w:eastAsia="es-ES"/>
          <w14:ligatures w14:val="none"/>
        </w:rPr>
        <w:t>Acosta Gnass SI. Manual de control de infecciones y epidemiología hospitalaria. Washington DC: Organización Panamericana de la Salud; 2021.</w:t>
      </w:r>
    </w:p>
    <w:p w14:paraId="3291FCA3" w14:textId="77777777" w:rsidR="0078765F" w:rsidRPr="00740DFD" w:rsidRDefault="0078765F" w:rsidP="00E439A4">
      <w:pPr>
        <w:numPr>
          <w:ilvl w:val="0"/>
          <w:numId w:val="2"/>
        </w:numPr>
        <w:shd w:val="clear" w:color="auto" w:fill="FFFFFF"/>
        <w:spacing w:after="0" w:line="420" w:lineRule="atLeast"/>
        <w:jc w:val="both"/>
        <w:rPr>
          <w:rFonts w:ascii="Verdana" w:eastAsia="Times New Roman" w:hAnsi="Verdana" w:cs="Arial"/>
          <w:color w:val="0F1115"/>
          <w:kern w:val="0"/>
          <w:sz w:val="20"/>
          <w:szCs w:val="20"/>
          <w:lang w:eastAsia="es-ES"/>
          <w14:ligatures w14:val="none"/>
        </w:rPr>
      </w:pPr>
      <w:r w:rsidRPr="00740DFD">
        <w:rPr>
          <w:rFonts w:ascii="Verdana" w:eastAsia="Times New Roman" w:hAnsi="Verdana" w:cs="Arial"/>
          <w:color w:val="0F1115"/>
          <w:kern w:val="0"/>
          <w:sz w:val="20"/>
          <w:szCs w:val="20"/>
          <w:lang w:val="en-US" w:eastAsia="es-ES"/>
          <w14:ligatures w14:val="none"/>
        </w:rPr>
        <w:t xml:space="preserve">Leung WC. Competency based medical training: review. </w:t>
      </w:r>
      <w:r w:rsidRPr="00740DFD">
        <w:rPr>
          <w:rFonts w:ascii="Verdana" w:eastAsia="Times New Roman" w:hAnsi="Verdana" w:cs="Arial"/>
          <w:color w:val="0F1115"/>
          <w:kern w:val="0"/>
          <w:sz w:val="20"/>
          <w:szCs w:val="20"/>
          <w:lang w:eastAsia="es-ES"/>
          <w14:ligatures w14:val="none"/>
        </w:rPr>
        <w:t>BMJ. 2002;325(7366):693-696.</w:t>
      </w:r>
    </w:p>
    <w:p w14:paraId="2595D71A" w14:textId="77777777" w:rsidR="0078765F" w:rsidRPr="00740DFD" w:rsidRDefault="0078765F" w:rsidP="00E439A4">
      <w:pPr>
        <w:numPr>
          <w:ilvl w:val="0"/>
          <w:numId w:val="2"/>
        </w:numPr>
        <w:shd w:val="clear" w:color="auto" w:fill="FFFFFF"/>
        <w:spacing w:after="0" w:line="420" w:lineRule="atLeast"/>
        <w:jc w:val="both"/>
        <w:rPr>
          <w:rFonts w:ascii="Verdana" w:eastAsia="Times New Roman" w:hAnsi="Verdana" w:cs="Arial"/>
          <w:color w:val="0F1115"/>
          <w:kern w:val="0"/>
          <w:sz w:val="20"/>
          <w:szCs w:val="20"/>
          <w:lang w:eastAsia="es-ES"/>
          <w14:ligatures w14:val="none"/>
        </w:rPr>
      </w:pPr>
      <w:proofErr w:type="spellStart"/>
      <w:r w:rsidRPr="00740DFD">
        <w:rPr>
          <w:rFonts w:ascii="Verdana" w:eastAsia="Times New Roman" w:hAnsi="Verdana" w:cs="Arial"/>
          <w:color w:val="0F1115"/>
          <w:kern w:val="0"/>
          <w:sz w:val="20"/>
          <w:szCs w:val="20"/>
          <w:lang w:eastAsia="es-ES"/>
          <w14:ligatures w14:val="none"/>
        </w:rPr>
        <w:t>Nalunkuma</w:t>
      </w:r>
      <w:proofErr w:type="spellEnd"/>
      <w:r w:rsidRPr="00740DFD">
        <w:rPr>
          <w:rFonts w:ascii="Verdana" w:eastAsia="Times New Roman" w:hAnsi="Verdana" w:cs="Arial"/>
          <w:color w:val="0F1115"/>
          <w:kern w:val="0"/>
          <w:sz w:val="20"/>
          <w:szCs w:val="20"/>
          <w:lang w:eastAsia="es-ES"/>
          <w14:ligatures w14:val="none"/>
        </w:rPr>
        <w:t xml:space="preserve"> R, </w:t>
      </w:r>
      <w:proofErr w:type="spellStart"/>
      <w:r w:rsidRPr="00740DFD">
        <w:rPr>
          <w:rFonts w:ascii="Verdana" w:eastAsia="Times New Roman" w:hAnsi="Verdana" w:cs="Arial"/>
          <w:color w:val="0F1115"/>
          <w:kern w:val="0"/>
          <w:sz w:val="20"/>
          <w:szCs w:val="20"/>
          <w:lang w:eastAsia="es-ES"/>
          <w14:ligatures w14:val="none"/>
        </w:rPr>
        <w:t>Nkalubo</w:t>
      </w:r>
      <w:proofErr w:type="spellEnd"/>
      <w:r w:rsidRPr="00740DFD">
        <w:rPr>
          <w:rFonts w:ascii="Verdana" w:eastAsia="Times New Roman" w:hAnsi="Verdana" w:cs="Arial"/>
          <w:color w:val="0F1115"/>
          <w:kern w:val="0"/>
          <w:sz w:val="20"/>
          <w:szCs w:val="20"/>
          <w:lang w:eastAsia="es-ES"/>
          <w14:ligatures w14:val="none"/>
        </w:rPr>
        <w:t xml:space="preserve"> J, Abila DB. </w:t>
      </w:r>
      <w:r w:rsidRPr="00740DFD">
        <w:rPr>
          <w:rFonts w:ascii="Verdana" w:eastAsia="Times New Roman" w:hAnsi="Verdana" w:cs="Arial"/>
          <w:color w:val="0F1115"/>
          <w:kern w:val="0"/>
          <w:sz w:val="20"/>
          <w:szCs w:val="20"/>
          <w:lang w:val="en-US" w:eastAsia="es-ES"/>
          <w14:ligatures w14:val="none"/>
        </w:rPr>
        <w:t xml:space="preserve">Knowledge on Infection Prevention and Control and associated factors among undergraduate health professional students at Makerere University College of Health Sciences, Uganda. </w:t>
      </w:r>
      <w:proofErr w:type="spellStart"/>
      <w:r w:rsidRPr="00740DFD">
        <w:rPr>
          <w:rFonts w:ascii="Verdana" w:eastAsia="Times New Roman" w:hAnsi="Verdana" w:cs="Arial"/>
          <w:color w:val="0F1115"/>
          <w:kern w:val="0"/>
          <w:sz w:val="20"/>
          <w:szCs w:val="20"/>
          <w:lang w:eastAsia="es-ES"/>
          <w14:ligatures w14:val="none"/>
        </w:rPr>
        <w:t>PLoS</w:t>
      </w:r>
      <w:proofErr w:type="spellEnd"/>
      <w:r w:rsidRPr="00740DFD">
        <w:rPr>
          <w:rFonts w:ascii="Verdana" w:eastAsia="Times New Roman" w:hAnsi="Verdana" w:cs="Arial"/>
          <w:color w:val="0F1115"/>
          <w:kern w:val="0"/>
          <w:sz w:val="20"/>
          <w:szCs w:val="20"/>
          <w:lang w:eastAsia="es-ES"/>
          <w14:ligatures w14:val="none"/>
        </w:rPr>
        <w:t xml:space="preserve"> </w:t>
      </w:r>
      <w:proofErr w:type="spellStart"/>
      <w:r w:rsidRPr="00740DFD">
        <w:rPr>
          <w:rFonts w:ascii="Verdana" w:eastAsia="Times New Roman" w:hAnsi="Verdana" w:cs="Arial"/>
          <w:color w:val="0F1115"/>
          <w:kern w:val="0"/>
          <w:sz w:val="20"/>
          <w:szCs w:val="20"/>
          <w:lang w:eastAsia="es-ES"/>
          <w14:ligatures w14:val="none"/>
        </w:rPr>
        <w:t>One</w:t>
      </w:r>
      <w:proofErr w:type="spellEnd"/>
      <w:r w:rsidRPr="00740DFD">
        <w:rPr>
          <w:rFonts w:ascii="Verdana" w:eastAsia="Times New Roman" w:hAnsi="Verdana" w:cs="Arial"/>
          <w:color w:val="0F1115"/>
          <w:kern w:val="0"/>
          <w:sz w:val="20"/>
          <w:szCs w:val="20"/>
          <w:lang w:eastAsia="es-ES"/>
          <w14:ligatures w14:val="none"/>
        </w:rPr>
        <w:t>. 2021;16(8):1-11.</w:t>
      </w:r>
    </w:p>
    <w:p w14:paraId="0069CAC7" w14:textId="77777777" w:rsidR="0078765F" w:rsidRPr="00740DFD" w:rsidRDefault="0078765F" w:rsidP="00E439A4">
      <w:pPr>
        <w:numPr>
          <w:ilvl w:val="0"/>
          <w:numId w:val="2"/>
        </w:numPr>
        <w:shd w:val="clear" w:color="auto" w:fill="FFFFFF"/>
        <w:spacing w:after="0" w:line="420" w:lineRule="atLeast"/>
        <w:jc w:val="both"/>
        <w:rPr>
          <w:rFonts w:ascii="Verdana" w:eastAsia="Times New Roman" w:hAnsi="Verdana" w:cs="Arial"/>
          <w:color w:val="0F1115"/>
          <w:kern w:val="0"/>
          <w:sz w:val="20"/>
          <w:szCs w:val="20"/>
          <w:lang w:eastAsia="es-ES"/>
          <w14:ligatures w14:val="none"/>
        </w:rPr>
      </w:pPr>
      <w:r w:rsidRPr="00740DFD">
        <w:rPr>
          <w:rFonts w:ascii="Verdana" w:eastAsia="Times New Roman" w:hAnsi="Verdana" w:cs="Arial"/>
          <w:color w:val="0F1115"/>
          <w:kern w:val="0"/>
          <w:sz w:val="20"/>
          <w:szCs w:val="20"/>
          <w:lang w:eastAsia="es-ES"/>
          <w14:ligatures w14:val="none"/>
        </w:rPr>
        <w:t>Valarezo Chicaiza GdelC, Criollo Cabrera CA, Burgueño Alcalde F. Conocimientos sobre infecciones asociadas a la atención de salud y su prevención en estudiantes de una institución de Educación Superior en Cuenca. Revista Religación. 2024;9(40):1-11.</w:t>
      </w:r>
    </w:p>
    <w:p w14:paraId="7594EEF5" w14:textId="77777777" w:rsidR="0078765F" w:rsidRPr="00740DFD" w:rsidRDefault="0078765F" w:rsidP="00E439A4">
      <w:pPr>
        <w:numPr>
          <w:ilvl w:val="0"/>
          <w:numId w:val="2"/>
        </w:numPr>
        <w:shd w:val="clear" w:color="auto" w:fill="FFFFFF"/>
        <w:spacing w:after="0" w:line="420" w:lineRule="atLeast"/>
        <w:jc w:val="both"/>
        <w:rPr>
          <w:rFonts w:ascii="Verdana" w:eastAsia="Times New Roman" w:hAnsi="Verdana" w:cs="Arial"/>
          <w:color w:val="0F1115"/>
          <w:kern w:val="0"/>
          <w:sz w:val="20"/>
          <w:szCs w:val="20"/>
          <w:lang w:eastAsia="es-ES"/>
          <w14:ligatures w14:val="none"/>
        </w:rPr>
      </w:pPr>
      <w:r w:rsidRPr="00740DFD">
        <w:rPr>
          <w:rFonts w:ascii="Verdana" w:eastAsia="Times New Roman" w:hAnsi="Verdana" w:cs="Arial"/>
          <w:color w:val="0F1115"/>
          <w:kern w:val="0"/>
          <w:sz w:val="20"/>
          <w:szCs w:val="20"/>
          <w:lang w:val="en-US" w:eastAsia="es-ES"/>
          <w14:ligatures w14:val="none"/>
        </w:rPr>
        <w:lastRenderedPageBreak/>
        <w:t xml:space="preserve">Choi YR, Lee YN, Kim D, Park WH, Kwon DY, Chang SO. An e-Problem Based Learning Program for Infection Control in Nursing Homes: A Quasi-Experimental Study. </w:t>
      </w:r>
      <w:proofErr w:type="spellStart"/>
      <w:r w:rsidRPr="00740DFD">
        <w:rPr>
          <w:rFonts w:ascii="Verdana" w:eastAsia="Times New Roman" w:hAnsi="Verdana" w:cs="Arial"/>
          <w:color w:val="0F1115"/>
          <w:kern w:val="0"/>
          <w:sz w:val="20"/>
          <w:szCs w:val="20"/>
          <w:lang w:eastAsia="es-ES"/>
          <w14:ligatures w14:val="none"/>
        </w:rPr>
        <w:t>Int</w:t>
      </w:r>
      <w:proofErr w:type="spellEnd"/>
      <w:r w:rsidRPr="00740DFD">
        <w:rPr>
          <w:rFonts w:ascii="Verdana" w:eastAsia="Times New Roman" w:hAnsi="Verdana" w:cs="Arial"/>
          <w:color w:val="0F1115"/>
          <w:kern w:val="0"/>
          <w:sz w:val="20"/>
          <w:szCs w:val="20"/>
          <w:lang w:eastAsia="es-ES"/>
          <w14:ligatures w14:val="none"/>
        </w:rPr>
        <w:t xml:space="preserve"> J </w:t>
      </w:r>
      <w:proofErr w:type="spellStart"/>
      <w:r w:rsidRPr="00740DFD">
        <w:rPr>
          <w:rFonts w:ascii="Verdana" w:eastAsia="Times New Roman" w:hAnsi="Verdana" w:cs="Arial"/>
          <w:color w:val="0F1115"/>
          <w:kern w:val="0"/>
          <w:sz w:val="20"/>
          <w:szCs w:val="20"/>
          <w:lang w:eastAsia="es-ES"/>
          <w14:ligatures w14:val="none"/>
        </w:rPr>
        <w:t>Environ</w:t>
      </w:r>
      <w:proofErr w:type="spellEnd"/>
      <w:r w:rsidRPr="00740DFD">
        <w:rPr>
          <w:rFonts w:ascii="Verdana" w:eastAsia="Times New Roman" w:hAnsi="Verdana" w:cs="Arial"/>
          <w:color w:val="0F1115"/>
          <w:kern w:val="0"/>
          <w:sz w:val="20"/>
          <w:szCs w:val="20"/>
          <w:lang w:eastAsia="es-ES"/>
          <w14:ligatures w14:val="none"/>
        </w:rPr>
        <w:t xml:space="preserve"> Res Public Health. 2022;19(20):1-12.</w:t>
      </w:r>
    </w:p>
    <w:p w14:paraId="6DA035D2" w14:textId="77777777" w:rsidR="0078765F" w:rsidRPr="00740DFD" w:rsidRDefault="0078765F" w:rsidP="00E439A4">
      <w:pPr>
        <w:numPr>
          <w:ilvl w:val="0"/>
          <w:numId w:val="2"/>
        </w:numPr>
        <w:shd w:val="clear" w:color="auto" w:fill="FFFFFF"/>
        <w:spacing w:after="0" w:line="420" w:lineRule="atLeast"/>
        <w:jc w:val="both"/>
        <w:rPr>
          <w:rFonts w:ascii="Verdana" w:eastAsia="Times New Roman" w:hAnsi="Verdana" w:cs="Arial"/>
          <w:color w:val="0F1115"/>
          <w:kern w:val="0"/>
          <w:sz w:val="20"/>
          <w:szCs w:val="20"/>
          <w:lang w:eastAsia="es-ES"/>
          <w14:ligatures w14:val="none"/>
        </w:rPr>
      </w:pPr>
      <w:r w:rsidRPr="00740DFD">
        <w:rPr>
          <w:rFonts w:ascii="Verdana" w:eastAsia="Times New Roman" w:hAnsi="Verdana" w:cs="Arial"/>
          <w:color w:val="0F1115"/>
          <w:kern w:val="0"/>
          <w:sz w:val="20"/>
          <w:szCs w:val="20"/>
          <w:lang w:val="en-US" w:eastAsia="es-ES"/>
          <w14:ligatures w14:val="none"/>
        </w:rPr>
        <w:t xml:space="preserve">Jeong D, Park C, Eun Y. Effects of Infection Control Education Program Using Flipped Learning Based on the ARCS Model for Nursing Students: A Mixed Method. </w:t>
      </w:r>
      <w:proofErr w:type="spellStart"/>
      <w:r w:rsidRPr="00740DFD">
        <w:rPr>
          <w:rFonts w:ascii="Verdana" w:eastAsia="Times New Roman" w:hAnsi="Verdana" w:cs="Arial"/>
          <w:color w:val="0F1115"/>
          <w:kern w:val="0"/>
          <w:sz w:val="20"/>
          <w:szCs w:val="20"/>
          <w:lang w:eastAsia="es-ES"/>
          <w14:ligatures w14:val="none"/>
        </w:rPr>
        <w:t>Healthcare</w:t>
      </w:r>
      <w:proofErr w:type="spellEnd"/>
      <w:r w:rsidRPr="00740DFD">
        <w:rPr>
          <w:rFonts w:ascii="Verdana" w:eastAsia="Times New Roman" w:hAnsi="Verdana" w:cs="Arial"/>
          <w:color w:val="0F1115"/>
          <w:kern w:val="0"/>
          <w:sz w:val="20"/>
          <w:szCs w:val="20"/>
          <w:lang w:eastAsia="es-ES"/>
          <w14:ligatures w14:val="none"/>
        </w:rPr>
        <w:t xml:space="preserve"> (</w:t>
      </w:r>
      <w:proofErr w:type="spellStart"/>
      <w:r w:rsidRPr="00740DFD">
        <w:rPr>
          <w:rFonts w:ascii="Verdana" w:eastAsia="Times New Roman" w:hAnsi="Verdana" w:cs="Arial"/>
          <w:color w:val="0F1115"/>
          <w:kern w:val="0"/>
          <w:sz w:val="20"/>
          <w:szCs w:val="20"/>
          <w:lang w:eastAsia="es-ES"/>
          <w14:ligatures w14:val="none"/>
        </w:rPr>
        <w:t>Basel</w:t>
      </w:r>
      <w:proofErr w:type="spellEnd"/>
      <w:r w:rsidRPr="00740DFD">
        <w:rPr>
          <w:rFonts w:ascii="Verdana" w:eastAsia="Times New Roman" w:hAnsi="Verdana" w:cs="Arial"/>
          <w:color w:val="0F1115"/>
          <w:kern w:val="0"/>
          <w:sz w:val="20"/>
          <w:szCs w:val="20"/>
          <w:lang w:eastAsia="es-ES"/>
          <w14:ligatures w14:val="none"/>
        </w:rPr>
        <w:t>). 2023;11(20):1-14.</w:t>
      </w:r>
    </w:p>
    <w:p w14:paraId="363DBB71" w14:textId="77777777" w:rsidR="0078765F" w:rsidRPr="00740DFD" w:rsidRDefault="0078765F" w:rsidP="00E439A4">
      <w:pPr>
        <w:numPr>
          <w:ilvl w:val="0"/>
          <w:numId w:val="2"/>
        </w:numPr>
        <w:shd w:val="clear" w:color="auto" w:fill="FFFFFF"/>
        <w:spacing w:after="0" w:line="420" w:lineRule="atLeast"/>
        <w:jc w:val="both"/>
        <w:rPr>
          <w:rFonts w:ascii="Verdana" w:eastAsia="Times New Roman" w:hAnsi="Verdana" w:cs="Arial"/>
          <w:color w:val="0F1115"/>
          <w:kern w:val="0"/>
          <w:sz w:val="20"/>
          <w:szCs w:val="20"/>
          <w:lang w:eastAsia="es-ES"/>
          <w14:ligatures w14:val="none"/>
        </w:rPr>
      </w:pPr>
      <w:r w:rsidRPr="00740DFD">
        <w:rPr>
          <w:rFonts w:ascii="Verdana" w:eastAsia="Times New Roman" w:hAnsi="Verdana" w:cs="Arial"/>
          <w:color w:val="0F1115"/>
          <w:kern w:val="0"/>
          <w:sz w:val="20"/>
          <w:szCs w:val="20"/>
          <w:lang w:eastAsia="es-ES"/>
          <w14:ligatures w14:val="none"/>
        </w:rPr>
        <w:t xml:space="preserve">Hernández Faure C, González Treasure A, González Rodríguez I, de la Cruz Vázquez R. Conocimientos, actitudes y prácticas relacionadas con las infecciones intrahospitalarias en Nicaragua. </w:t>
      </w:r>
      <w:proofErr w:type="spellStart"/>
      <w:r w:rsidRPr="00740DFD">
        <w:rPr>
          <w:rFonts w:ascii="Verdana" w:eastAsia="Times New Roman" w:hAnsi="Verdana" w:cs="Arial"/>
          <w:color w:val="0F1115"/>
          <w:kern w:val="0"/>
          <w:sz w:val="20"/>
          <w:szCs w:val="20"/>
          <w:lang w:eastAsia="es-ES"/>
          <w14:ligatures w14:val="none"/>
        </w:rPr>
        <w:t>Rev</w:t>
      </w:r>
      <w:proofErr w:type="spellEnd"/>
      <w:r w:rsidRPr="00740DFD">
        <w:rPr>
          <w:rFonts w:ascii="Verdana" w:eastAsia="Times New Roman" w:hAnsi="Verdana" w:cs="Arial"/>
          <w:color w:val="0F1115"/>
          <w:kern w:val="0"/>
          <w:sz w:val="20"/>
          <w:szCs w:val="20"/>
          <w:lang w:eastAsia="es-ES"/>
          <w14:ligatures w14:val="none"/>
        </w:rPr>
        <w:t xml:space="preserve"> </w:t>
      </w:r>
      <w:proofErr w:type="spellStart"/>
      <w:r w:rsidRPr="00740DFD">
        <w:rPr>
          <w:rFonts w:ascii="Verdana" w:eastAsia="Times New Roman" w:hAnsi="Verdana" w:cs="Arial"/>
          <w:color w:val="0F1115"/>
          <w:kern w:val="0"/>
          <w:sz w:val="20"/>
          <w:szCs w:val="20"/>
          <w:lang w:eastAsia="es-ES"/>
          <w14:ligatures w14:val="none"/>
        </w:rPr>
        <w:t>Inf</w:t>
      </w:r>
      <w:proofErr w:type="spellEnd"/>
      <w:r w:rsidRPr="00740DFD">
        <w:rPr>
          <w:rFonts w:ascii="Verdana" w:eastAsia="Times New Roman" w:hAnsi="Verdana" w:cs="Arial"/>
          <w:color w:val="0F1115"/>
          <w:kern w:val="0"/>
          <w:sz w:val="20"/>
          <w:szCs w:val="20"/>
          <w:lang w:eastAsia="es-ES"/>
          <w14:ligatures w14:val="none"/>
        </w:rPr>
        <w:t xml:space="preserve"> </w:t>
      </w:r>
      <w:proofErr w:type="spellStart"/>
      <w:r w:rsidRPr="00740DFD">
        <w:rPr>
          <w:rFonts w:ascii="Verdana" w:eastAsia="Times New Roman" w:hAnsi="Verdana" w:cs="Arial"/>
          <w:color w:val="0F1115"/>
          <w:kern w:val="0"/>
          <w:sz w:val="20"/>
          <w:szCs w:val="20"/>
          <w:lang w:eastAsia="es-ES"/>
          <w14:ligatures w14:val="none"/>
        </w:rPr>
        <w:t>Cient</w:t>
      </w:r>
      <w:proofErr w:type="spellEnd"/>
      <w:r w:rsidRPr="00740DFD">
        <w:rPr>
          <w:rFonts w:ascii="Verdana" w:eastAsia="Times New Roman" w:hAnsi="Verdana" w:cs="Arial"/>
          <w:color w:val="0F1115"/>
          <w:kern w:val="0"/>
          <w:sz w:val="20"/>
          <w:szCs w:val="20"/>
          <w:lang w:eastAsia="es-ES"/>
          <w14:ligatures w14:val="none"/>
        </w:rPr>
        <w:t>. 2019;98(1):17-28.</w:t>
      </w:r>
    </w:p>
    <w:p w14:paraId="794CA528" w14:textId="77777777" w:rsidR="0078765F" w:rsidRPr="00740DFD" w:rsidRDefault="0078765F" w:rsidP="00E439A4">
      <w:pPr>
        <w:numPr>
          <w:ilvl w:val="0"/>
          <w:numId w:val="2"/>
        </w:numPr>
        <w:shd w:val="clear" w:color="auto" w:fill="FFFFFF"/>
        <w:spacing w:after="0" w:line="420" w:lineRule="atLeast"/>
        <w:jc w:val="both"/>
        <w:rPr>
          <w:rFonts w:ascii="Verdana" w:eastAsia="Times New Roman" w:hAnsi="Verdana" w:cs="Arial"/>
          <w:color w:val="0F1115"/>
          <w:kern w:val="0"/>
          <w:sz w:val="20"/>
          <w:szCs w:val="20"/>
          <w:lang w:eastAsia="es-ES"/>
          <w14:ligatures w14:val="none"/>
        </w:rPr>
      </w:pPr>
      <w:r w:rsidRPr="00740DFD">
        <w:rPr>
          <w:rFonts w:ascii="Verdana" w:eastAsia="Times New Roman" w:hAnsi="Verdana" w:cs="Arial"/>
          <w:color w:val="0F1115"/>
          <w:kern w:val="0"/>
          <w:sz w:val="20"/>
          <w:szCs w:val="20"/>
          <w:lang w:val="en-US" w:eastAsia="es-ES"/>
          <w14:ligatures w14:val="none"/>
        </w:rPr>
        <w:t xml:space="preserve">Zhang M, Wu S, Ibrahim MI, Noor SSM, Mohammad WMZW. Significance of Ongoing Training and Professional Development in Optimizing Healthcare-associated Infection Prevention and Control. </w:t>
      </w:r>
      <w:r w:rsidRPr="00740DFD">
        <w:rPr>
          <w:rFonts w:ascii="Verdana" w:eastAsia="Times New Roman" w:hAnsi="Verdana" w:cs="Arial"/>
          <w:color w:val="0F1115"/>
          <w:kern w:val="0"/>
          <w:sz w:val="20"/>
          <w:szCs w:val="20"/>
          <w:lang w:eastAsia="es-ES"/>
          <w14:ligatures w14:val="none"/>
        </w:rPr>
        <w:t xml:space="preserve">J </w:t>
      </w:r>
      <w:proofErr w:type="spellStart"/>
      <w:r w:rsidRPr="00740DFD">
        <w:rPr>
          <w:rFonts w:ascii="Verdana" w:eastAsia="Times New Roman" w:hAnsi="Verdana" w:cs="Arial"/>
          <w:color w:val="0F1115"/>
          <w:kern w:val="0"/>
          <w:sz w:val="20"/>
          <w:szCs w:val="20"/>
          <w:lang w:eastAsia="es-ES"/>
          <w14:ligatures w14:val="none"/>
        </w:rPr>
        <w:t>Med</w:t>
      </w:r>
      <w:proofErr w:type="spellEnd"/>
      <w:r w:rsidRPr="00740DFD">
        <w:rPr>
          <w:rFonts w:ascii="Verdana" w:eastAsia="Times New Roman" w:hAnsi="Verdana" w:cs="Arial"/>
          <w:color w:val="0F1115"/>
          <w:kern w:val="0"/>
          <w:sz w:val="20"/>
          <w:szCs w:val="20"/>
          <w:lang w:eastAsia="es-ES"/>
          <w14:ligatures w14:val="none"/>
        </w:rPr>
        <w:t xml:space="preserve"> </w:t>
      </w:r>
      <w:proofErr w:type="spellStart"/>
      <w:r w:rsidRPr="00740DFD">
        <w:rPr>
          <w:rFonts w:ascii="Verdana" w:eastAsia="Times New Roman" w:hAnsi="Verdana" w:cs="Arial"/>
          <w:color w:val="0F1115"/>
          <w:kern w:val="0"/>
          <w:sz w:val="20"/>
          <w:szCs w:val="20"/>
          <w:lang w:eastAsia="es-ES"/>
          <w14:ligatures w14:val="none"/>
        </w:rPr>
        <w:t>Signals</w:t>
      </w:r>
      <w:proofErr w:type="spellEnd"/>
      <w:r w:rsidRPr="00740DFD">
        <w:rPr>
          <w:rFonts w:ascii="Verdana" w:eastAsia="Times New Roman" w:hAnsi="Verdana" w:cs="Arial"/>
          <w:color w:val="0F1115"/>
          <w:kern w:val="0"/>
          <w:sz w:val="20"/>
          <w:szCs w:val="20"/>
          <w:lang w:eastAsia="es-ES"/>
          <w14:ligatures w14:val="none"/>
        </w:rPr>
        <w:t xml:space="preserve"> </w:t>
      </w:r>
      <w:proofErr w:type="spellStart"/>
      <w:r w:rsidRPr="00740DFD">
        <w:rPr>
          <w:rFonts w:ascii="Verdana" w:eastAsia="Times New Roman" w:hAnsi="Verdana" w:cs="Arial"/>
          <w:color w:val="0F1115"/>
          <w:kern w:val="0"/>
          <w:sz w:val="20"/>
          <w:szCs w:val="20"/>
          <w:lang w:eastAsia="es-ES"/>
          <w14:ligatures w14:val="none"/>
        </w:rPr>
        <w:t>Sens</w:t>
      </w:r>
      <w:proofErr w:type="spellEnd"/>
      <w:r w:rsidRPr="00740DFD">
        <w:rPr>
          <w:rFonts w:ascii="Verdana" w:eastAsia="Times New Roman" w:hAnsi="Verdana" w:cs="Arial"/>
          <w:color w:val="0F1115"/>
          <w:kern w:val="0"/>
          <w:sz w:val="20"/>
          <w:szCs w:val="20"/>
          <w:lang w:eastAsia="es-ES"/>
          <w14:ligatures w14:val="none"/>
        </w:rPr>
        <w:t xml:space="preserve">. </w:t>
      </w:r>
      <w:proofErr w:type="gramStart"/>
      <w:r w:rsidRPr="00740DFD">
        <w:rPr>
          <w:rFonts w:ascii="Verdana" w:eastAsia="Times New Roman" w:hAnsi="Verdana" w:cs="Arial"/>
          <w:color w:val="0F1115"/>
          <w:kern w:val="0"/>
          <w:sz w:val="20"/>
          <w:szCs w:val="20"/>
          <w:lang w:eastAsia="es-ES"/>
          <w14:ligatures w14:val="none"/>
        </w:rPr>
        <w:t>2024;14:1</w:t>
      </w:r>
      <w:proofErr w:type="gramEnd"/>
      <w:r w:rsidRPr="00740DFD">
        <w:rPr>
          <w:rFonts w:ascii="Verdana" w:eastAsia="Times New Roman" w:hAnsi="Verdana" w:cs="Arial"/>
          <w:color w:val="0F1115"/>
          <w:kern w:val="0"/>
          <w:sz w:val="20"/>
          <w:szCs w:val="20"/>
          <w:lang w:eastAsia="es-ES"/>
          <w14:ligatures w14:val="none"/>
        </w:rPr>
        <w:t>-13.</w:t>
      </w:r>
    </w:p>
    <w:p w14:paraId="0C68D7D6" w14:textId="77777777" w:rsidR="0078765F" w:rsidRPr="00740DFD" w:rsidRDefault="0078765F" w:rsidP="00E439A4">
      <w:pPr>
        <w:numPr>
          <w:ilvl w:val="0"/>
          <w:numId w:val="2"/>
        </w:numPr>
        <w:shd w:val="clear" w:color="auto" w:fill="FFFFFF"/>
        <w:spacing w:after="0" w:line="420" w:lineRule="atLeast"/>
        <w:jc w:val="both"/>
        <w:rPr>
          <w:rFonts w:ascii="Verdana" w:eastAsia="Times New Roman" w:hAnsi="Verdana" w:cs="Arial"/>
          <w:color w:val="0F1115"/>
          <w:kern w:val="0"/>
          <w:sz w:val="20"/>
          <w:szCs w:val="20"/>
          <w:lang w:eastAsia="es-ES"/>
          <w14:ligatures w14:val="none"/>
        </w:rPr>
      </w:pPr>
      <w:r w:rsidRPr="00740DFD">
        <w:rPr>
          <w:rFonts w:ascii="Verdana" w:eastAsia="Times New Roman" w:hAnsi="Verdana" w:cs="Arial"/>
          <w:color w:val="0F1115"/>
          <w:kern w:val="0"/>
          <w:sz w:val="20"/>
          <w:szCs w:val="20"/>
          <w:lang w:val="en-US" w:eastAsia="es-ES"/>
          <w14:ligatures w14:val="none"/>
        </w:rPr>
        <w:t xml:space="preserve">Centers for Disease Control and Prevention. Health Professions Infection Control Education Toolkit. </w:t>
      </w:r>
      <w:r w:rsidRPr="00740DFD">
        <w:rPr>
          <w:rFonts w:ascii="Verdana" w:eastAsia="Times New Roman" w:hAnsi="Verdana" w:cs="Arial"/>
          <w:color w:val="0F1115"/>
          <w:kern w:val="0"/>
          <w:sz w:val="20"/>
          <w:szCs w:val="20"/>
          <w:lang w:eastAsia="es-ES"/>
          <w14:ligatures w14:val="none"/>
        </w:rPr>
        <w:t>Atlanta: CDC; 2026.</w:t>
      </w:r>
    </w:p>
    <w:p w14:paraId="2D2CDA3A" w14:textId="77777777" w:rsidR="0078765F" w:rsidRPr="00740DFD" w:rsidRDefault="0078765F" w:rsidP="00E439A4">
      <w:pPr>
        <w:numPr>
          <w:ilvl w:val="0"/>
          <w:numId w:val="2"/>
        </w:numPr>
        <w:shd w:val="clear" w:color="auto" w:fill="FFFFFF"/>
        <w:spacing w:after="0" w:line="420" w:lineRule="atLeast"/>
        <w:jc w:val="both"/>
        <w:rPr>
          <w:rFonts w:ascii="Verdana" w:eastAsia="Times New Roman" w:hAnsi="Verdana" w:cs="Arial"/>
          <w:color w:val="0F1115"/>
          <w:kern w:val="0"/>
          <w:sz w:val="20"/>
          <w:szCs w:val="20"/>
          <w:lang w:eastAsia="es-ES"/>
          <w14:ligatures w14:val="none"/>
        </w:rPr>
      </w:pPr>
      <w:proofErr w:type="spellStart"/>
      <w:r w:rsidRPr="00740DFD">
        <w:rPr>
          <w:rFonts w:ascii="Verdana" w:eastAsia="Times New Roman" w:hAnsi="Verdana" w:cs="Arial"/>
          <w:color w:val="0F1115"/>
          <w:kern w:val="0"/>
          <w:sz w:val="20"/>
          <w:szCs w:val="20"/>
          <w:lang w:eastAsia="es-ES"/>
          <w14:ligatures w14:val="none"/>
        </w:rPr>
        <w:t>Shyaka</w:t>
      </w:r>
      <w:proofErr w:type="spellEnd"/>
      <w:r w:rsidRPr="00740DFD">
        <w:rPr>
          <w:rFonts w:ascii="Verdana" w:eastAsia="Times New Roman" w:hAnsi="Verdana" w:cs="Arial"/>
          <w:color w:val="0F1115"/>
          <w:kern w:val="0"/>
          <w:sz w:val="20"/>
          <w:szCs w:val="20"/>
          <w:lang w:eastAsia="es-ES"/>
          <w14:ligatures w14:val="none"/>
        </w:rPr>
        <w:t xml:space="preserve"> MT, </w:t>
      </w:r>
      <w:proofErr w:type="spellStart"/>
      <w:r w:rsidRPr="00740DFD">
        <w:rPr>
          <w:rFonts w:ascii="Verdana" w:eastAsia="Times New Roman" w:hAnsi="Verdana" w:cs="Arial"/>
          <w:color w:val="0F1115"/>
          <w:kern w:val="0"/>
          <w:sz w:val="20"/>
          <w:szCs w:val="20"/>
          <w:lang w:eastAsia="es-ES"/>
          <w14:ligatures w14:val="none"/>
        </w:rPr>
        <w:t>Nzisabira</w:t>
      </w:r>
      <w:proofErr w:type="spellEnd"/>
      <w:r w:rsidRPr="00740DFD">
        <w:rPr>
          <w:rFonts w:ascii="Verdana" w:eastAsia="Times New Roman" w:hAnsi="Verdana" w:cs="Arial"/>
          <w:color w:val="0F1115"/>
          <w:kern w:val="0"/>
          <w:sz w:val="20"/>
          <w:szCs w:val="20"/>
          <w:lang w:eastAsia="es-ES"/>
          <w14:ligatures w14:val="none"/>
        </w:rPr>
        <w:t xml:space="preserve"> J, </w:t>
      </w:r>
      <w:proofErr w:type="spellStart"/>
      <w:r w:rsidRPr="00740DFD">
        <w:rPr>
          <w:rFonts w:ascii="Verdana" w:eastAsia="Times New Roman" w:hAnsi="Verdana" w:cs="Arial"/>
          <w:color w:val="0F1115"/>
          <w:kern w:val="0"/>
          <w:sz w:val="20"/>
          <w:szCs w:val="20"/>
          <w:lang w:eastAsia="es-ES"/>
          <w14:ligatures w14:val="none"/>
        </w:rPr>
        <w:t>Mfura</w:t>
      </w:r>
      <w:proofErr w:type="spellEnd"/>
      <w:r w:rsidRPr="00740DFD">
        <w:rPr>
          <w:rFonts w:ascii="Verdana" w:eastAsia="Times New Roman" w:hAnsi="Verdana" w:cs="Arial"/>
          <w:color w:val="0F1115"/>
          <w:kern w:val="0"/>
          <w:sz w:val="20"/>
          <w:szCs w:val="20"/>
          <w:lang w:eastAsia="es-ES"/>
          <w14:ligatures w14:val="none"/>
        </w:rPr>
        <w:t xml:space="preserve"> H, </w:t>
      </w:r>
      <w:proofErr w:type="spellStart"/>
      <w:r w:rsidRPr="00740DFD">
        <w:rPr>
          <w:rFonts w:ascii="Verdana" w:eastAsia="Times New Roman" w:hAnsi="Verdana" w:cs="Arial"/>
          <w:color w:val="0F1115"/>
          <w:kern w:val="0"/>
          <w:sz w:val="20"/>
          <w:szCs w:val="20"/>
          <w:lang w:eastAsia="es-ES"/>
          <w14:ligatures w14:val="none"/>
        </w:rPr>
        <w:t>Tuli</w:t>
      </w:r>
      <w:proofErr w:type="spellEnd"/>
      <w:r w:rsidRPr="00740DFD">
        <w:rPr>
          <w:rFonts w:ascii="Verdana" w:eastAsia="Times New Roman" w:hAnsi="Verdana" w:cs="Arial"/>
          <w:color w:val="0F1115"/>
          <w:kern w:val="0"/>
          <w:sz w:val="20"/>
          <w:szCs w:val="20"/>
          <w:lang w:eastAsia="es-ES"/>
          <w14:ligatures w14:val="none"/>
        </w:rPr>
        <w:t xml:space="preserve"> S, Glynn LG. </w:t>
      </w:r>
      <w:r w:rsidRPr="00740DFD">
        <w:rPr>
          <w:rFonts w:ascii="Verdana" w:eastAsia="Times New Roman" w:hAnsi="Verdana" w:cs="Arial"/>
          <w:color w:val="0F1115"/>
          <w:kern w:val="0"/>
          <w:sz w:val="20"/>
          <w:szCs w:val="20"/>
          <w:lang w:val="en-US" w:eastAsia="es-ES"/>
          <w14:ligatures w14:val="none"/>
        </w:rPr>
        <w:t xml:space="preserve">Medical Healthcare Student's Knowledge, Attitude, and Practices Regarding Hand Hygiene and Its Relation to Patient Safety - A Global Scoping Review. </w:t>
      </w:r>
      <w:proofErr w:type="spellStart"/>
      <w:r w:rsidRPr="00740DFD">
        <w:rPr>
          <w:rFonts w:ascii="Verdana" w:eastAsia="Times New Roman" w:hAnsi="Verdana" w:cs="Arial"/>
          <w:color w:val="0F1115"/>
          <w:kern w:val="0"/>
          <w:sz w:val="20"/>
          <w:szCs w:val="20"/>
          <w:lang w:eastAsia="es-ES"/>
          <w14:ligatures w14:val="none"/>
        </w:rPr>
        <w:t>Adv</w:t>
      </w:r>
      <w:proofErr w:type="spellEnd"/>
      <w:r w:rsidRPr="00740DFD">
        <w:rPr>
          <w:rFonts w:ascii="Verdana" w:eastAsia="Times New Roman" w:hAnsi="Verdana" w:cs="Arial"/>
          <w:color w:val="0F1115"/>
          <w:kern w:val="0"/>
          <w:sz w:val="20"/>
          <w:szCs w:val="20"/>
          <w:lang w:eastAsia="es-ES"/>
          <w14:ligatures w14:val="none"/>
        </w:rPr>
        <w:t xml:space="preserve"> </w:t>
      </w:r>
      <w:proofErr w:type="spellStart"/>
      <w:r w:rsidRPr="00740DFD">
        <w:rPr>
          <w:rFonts w:ascii="Verdana" w:eastAsia="Times New Roman" w:hAnsi="Verdana" w:cs="Arial"/>
          <w:color w:val="0F1115"/>
          <w:kern w:val="0"/>
          <w:sz w:val="20"/>
          <w:szCs w:val="20"/>
          <w:lang w:eastAsia="es-ES"/>
          <w14:ligatures w14:val="none"/>
        </w:rPr>
        <w:t>Med</w:t>
      </w:r>
      <w:proofErr w:type="spellEnd"/>
      <w:r w:rsidRPr="00740DFD">
        <w:rPr>
          <w:rFonts w:ascii="Verdana" w:eastAsia="Times New Roman" w:hAnsi="Verdana" w:cs="Arial"/>
          <w:color w:val="0F1115"/>
          <w:kern w:val="0"/>
          <w:sz w:val="20"/>
          <w:szCs w:val="20"/>
          <w:lang w:eastAsia="es-ES"/>
          <w14:ligatures w14:val="none"/>
        </w:rPr>
        <w:t xml:space="preserve"> </w:t>
      </w:r>
      <w:proofErr w:type="spellStart"/>
      <w:r w:rsidRPr="00740DFD">
        <w:rPr>
          <w:rFonts w:ascii="Verdana" w:eastAsia="Times New Roman" w:hAnsi="Verdana" w:cs="Arial"/>
          <w:color w:val="0F1115"/>
          <w:kern w:val="0"/>
          <w:sz w:val="20"/>
          <w:szCs w:val="20"/>
          <w:lang w:eastAsia="es-ES"/>
          <w14:ligatures w14:val="none"/>
        </w:rPr>
        <w:t>Educ</w:t>
      </w:r>
      <w:proofErr w:type="spellEnd"/>
      <w:r w:rsidRPr="00740DFD">
        <w:rPr>
          <w:rFonts w:ascii="Verdana" w:eastAsia="Times New Roman" w:hAnsi="Verdana" w:cs="Arial"/>
          <w:color w:val="0F1115"/>
          <w:kern w:val="0"/>
          <w:sz w:val="20"/>
          <w:szCs w:val="20"/>
          <w:lang w:eastAsia="es-ES"/>
          <w14:ligatures w14:val="none"/>
        </w:rPr>
        <w:t xml:space="preserve"> </w:t>
      </w:r>
      <w:proofErr w:type="spellStart"/>
      <w:r w:rsidRPr="00740DFD">
        <w:rPr>
          <w:rFonts w:ascii="Verdana" w:eastAsia="Times New Roman" w:hAnsi="Verdana" w:cs="Arial"/>
          <w:color w:val="0F1115"/>
          <w:kern w:val="0"/>
          <w:sz w:val="20"/>
          <w:szCs w:val="20"/>
          <w:lang w:eastAsia="es-ES"/>
          <w14:ligatures w14:val="none"/>
        </w:rPr>
        <w:t>Pract</w:t>
      </w:r>
      <w:proofErr w:type="spellEnd"/>
      <w:r w:rsidRPr="00740DFD">
        <w:rPr>
          <w:rFonts w:ascii="Verdana" w:eastAsia="Times New Roman" w:hAnsi="Verdana" w:cs="Arial"/>
          <w:color w:val="0F1115"/>
          <w:kern w:val="0"/>
          <w:sz w:val="20"/>
          <w:szCs w:val="20"/>
          <w:lang w:eastAsia="es-ES"/>
          <w14:ligatures w14:val="none"/>
        </w:rPr>
        <w:t xml:space="preserve">. </w:t>
      </w:r>
      <w:proofErr w:type="gramStart"/>
      <w:r w:rsidRPr="00740DFD">
        <w:rPr>
          <w:rFonts w:ascii="Verdana" w:eastAsia="Times New Roman" w:hAnsi="Verdana" w:cs="Arial"/>
          <w:color w:val="0F1115"/>
          <w:kern w:val="0"/>
          <w:sz w:val="20"/>
          <w:szCs w:val="20"/>
          <w:lang w:eastAsia="es-ES"/>
          <w14:ligatures w14:val="none"/>
        </w:rPr>
        <w:t>2024;15:1041</w:t>
      </w:r>
      <w:proofErr w:type="gramEnd"/>
      <w:r w:rsidRPr="00740DFD">
        <w:rPr>
          <w:rFonts w:ascii="Verdana" w:eastAsia="Times New Roman" w:hAnsi="Verdana" w:cs="Arial"/>
          <w:color w:val="0F1115"/>
          <w:kern w:val="0"/>
          <w:sz w:val="20"/>
          <w:szCs w:val="20"/>
          <w:lang w:eastAsia="es-ES"/>
          <w14:ligatures w14:val="none"/>
        </w:rPr>
        <w:t>-1055.</w:t>
      </w:r>
    </w:p>
    <w:p w14:paraId="2CBCA05D" w14:textId="77777777" w:rsidR="0078765F" w:rsidRPr="00740DFD" w:rsidRDefault="0078765F" w:rsidP="00E439A4">
      <w:pPr>
        <w:numPr>
          <w:ilvl w:val="0"/>
          <w:numId w:val="2"/>
        </w:numPr>
        <w:shd w:val="clear" w:color="auto" w:fill="FFFFFF"/>
        <w:spacing w:after="0" w:line="420" w:lineRule="atLeast"/>
        <w:jc w:val="both"/>
        <w:rPr>
          <w:rFonts w:ascii="Verdana" w:eastAsia="Times New Roman" w:hAnsi="Verdana" w:cs="Arial"/>
          <w:color w:val="0F1115"/>
          <w:kern w:val="0"/>
          <w:sz w:val="20"/>
          <w:szCs w:val="20"/>
          <w:lang w:eastAsia="es-ES"/>
          <w14:ligatures w14:val="none"/>
        </w:rPr>
      </w:pPr>
      <w:r w:rsidRPr="00740DFD">
        <w:rPr>
          <w:rFonts w:ascii="Verdana" w:eastAsia="Times New Roman" w:hAnsi="Verdana" w:cs="Arial"/>
          <w:color w:val="0F1115"/>
          <w:kern w:val="0"/>
          <w:sz w:val="20"/>
          <w:szCs w:val="20"/>
          <w:lang w:eastAsia="es-ES"/>
          <w14:ligatures w14:val="none"/>
        </w:rPr>
        <w:t>Guamán Gómez VJ, Espinoza Freire EE. Aprendizaje basado en problemas para el proceso de enseñanza-aprendizaje. Revista Universidad y Sociedad. 2022;14(2):124-131.</w:t>
      </w:r>
    </w:p>
    <w:p w14:paraId="5B60D997" w14:textId="77777777" w:rsidR="0078765F" w:rsidRPr="00740DFD" w:rsidRDefault="0078765F" w:rsidP="00E439A4">
      <w:pPr>
        <w:numPr>
          <w:ilvl w:val="0"/>
          <w:numId w:val="2"/>
        </w:numPr>
        <w:shd w:val="clear" w:color="auto" w:fill="FFFFFF"/>
        <w:spacing w:after="0" w:line="420" w:lineRule="atLeast"/>
        <w:jc w:val="both"/>
        <w:rPr>
          <w:rFonts w:ascii="Verdana" w:eastAsia="Times New Roman" w:hAnsi="Verdana" w:cs="Arial"/>
          <w:color w:val="0F1115"/>
          <w:kern w:val="0"/>
          <w:sz w:val="20"/>
          <w:szCs w:val="20"/>
          <w:lang w:eastAsia="es-ES"/>
          <w14:ligatures w14:val="none"/>
        </w:rPr>
      </w:pPr>
      <w:r w:rsidRPr="00740DFD">
        <w:rPr>
          <w:rFonts w:ascii="Verdana" w:eastAsia="Times New Roman" w:hAnsi="Verdana" w:cs="Arial"/>
          <w:color w:val="0F1115"/>
          <w:kern w:val="0"/>
          <w:sz w:val="20"/>
          <w:szCs w:val="20"/>
          <w:lang w:eastAsia="es-ES"/>
          <w14:ligatures w14:val="none"/>
        </w:rPr>
        <w:t xml:space="preserve">Organización Mundial de la Salud. </w:t>
      </w:r>
      <w:r w:rsidRPr="00740DFD">
        <w:rPr>
          <w:rFonts w:ascii="Verdana" w:eastAsia="Times New Roman" w:hAnsi="Verdana" w:cs="Arial"/>
          <w:color w:val="0F1115"/>
          <w:kern w:val="0"/>
          <w:sz w:val="20"/>
          <w:szCs w:val="20"/>
          <w:lang w:val="en-US" w:eastAsia="es-ES"/>
          <w14:ligatures w14:val="none"/>
        </w:rPr>
        <w:t xml:space="preserve">Infection prevention and control pre-service education and training curriculum: foundational content for all health and care workers. </w:t>
      </w:r>
      <w:r w:rsidRPr="00740DFD">
        <w:rPr>
          <w:rFonts w:ascii="Verdana" w:eastAsia="Times New Roman" w:hAnsi="Verdana" w:cs="Arial"/>
          <w:color w:val="0F1115"/>
          <w:kern w:val="0"/>
          <w:sz w:val="20"/>
          <w:szCs w:val="20"/>
          <w:lang w:eastAsia="es-ES"/>
          <w14:ligatures w14:val="none"/>
        </w:rPr>
        <w:t>Ginebra: WHO; 2025.</w:t>
      </w:r>
    </w:p>
    <w:p w14:paraId="2E687A6C" w14:textId="77777777" w:rsidR="003209BE" w:rsidRPr="00740DFD" w:rsidRDefault="003209BE" w:rsidP="00E439A4">
      <w:pPr>
        <w:jc w:val="both"/>
        <w:rPr>
          <w:rFonts w:ascii="Verdana" w:hAnsi="Verdana" w:cs="Arial"/>
          <w:sz w:val="20"/>
          <w:szCs w:val="20"/>
        </w:rPr>
      </w:pPr>
    </w:p>
    <w:sectPr w:rsidR="003209BE" w:rsidRPr="00740DF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8674B"/>
    <w:multiLevelType w:val="multilevel"/>
    <w:tmpl w:val="CEE49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B4229B"/>
    <w:multiLevelType w:val="hybridMultilevel"/>
    <w:tmpl w:val="B14E78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3B82473"/>
    <w:multiLevelType w:val="multilevel"/>
    <w:tmpl w:val="F3905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65F"/>
    <w:rsid w:val="003049BA"/>
    <w:rsid w:val="003209BE"/>
    <w:rsid w:val="003764DF"/>
    <w:rsid w:val="00740DFD"/>
    <w:rsid w:val="0078765F"/>
    <w:rsid w:val="00B37181"/>
    <w:rsid w:val="00CC55EA"/>
    <w:rsid w:val="00E223FA"/>
    <w:rsid w:val="00E439A4"/>
    <w:rsid w:val="00EB4C03"/>
    <w:rsid w:val="00F20C7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3A568"/>
  <w15:docId w15:val="{ACD2D1EA-AF0E-4704-AD93-F6D9A7083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876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876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78765F"/>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8765F"/>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8765F"/>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8765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8765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8765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8765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8765F"/>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8765F"/>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78765F"/>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8765F"/>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8765F"/>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8765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8765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8765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8765F"/>
    <w:rPr>
      <w:rFonts w:eastAsiaTheme="majorEastAsia" w:cstheme="majorBidi"/>
      <w:color w:val="272727" w:themeColor="text1" w:themeTint="D8"/>
    </w:rPr>
  </w:style>
  <w:style w:type="paragraph" w:styleId="Ttulo">
    <w:name w:val="Title"/>
    <w:basedOn w:val="Normal"/>
    <w:next w:val="Normal"/>
    <w:link w:val="TtuloCar"/>
    <w:uiPriority w:val="10"/>
    <w:qFormat/>
    <w:rsid w:val="007876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8765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8765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8765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8765F"/>
    <w:pPr>
      <w:spacing w:before="160"/>
      <w:jc w:val="center"/>
    </w:pPr>
    <w:rPr>
      <w:i/>
      <w:iCs/>
      <w:color w:val="404040" w:themeColor="text1" w:themeTint="BF"/>
    </w:rPr>
  </w:style>
  <w:style w:type="character" w:customStyle="1" w:styleId="CitaCar">
    <w:name w:val="Cita Car"/>
    <w:basedOn w:val="Fuentedeprrafopredeter"/>
    <w:link w:val="Cita"/>
    <w:uiPriority w:val="29"/>
    <w:rsid w:val="0078765F"/>
    <w:rPr>
      <w:i/>
      <w:iCs/>
      <w:color w:val="404040" w:themeColor="text1" w:themeTint="BF"/>
    </w:rPr>
  </w:style>
  <w:style w:type="paragraph" w:styleId="Prrafodelista">
    <w:name w:val="List Paragraph"/>
    <w:basedOn w:val="Normal"/>
    <w:uiPriority w:val="34"/>
    <w:qFormat/>
    <w:rsid w:val="0078765F"/>
    <w:pPr>
      <w:ind w:left="720"/>
      <w:contextualSpacing/>
    </w:pPr>
  </w:style>
  <w:style w:type="character" w:styleId="nfasisintenso">
    <w:name w:val="Intense Emphasis"/>
    <w:basedOn w:val="Fuentedeprrafopredeter"/>
    <w:uiPriority w:val="21"/>
    <w:qFormat/>
    <w:rsid w:val="0078765F"/>
    <w:rPr>
      <w:i/>
      <w:iCs/>
      <w:color w:val="2F5496" w:themeColor="accent1" w:themeShade="BF"/>
    </w:rPr>
  </w:style>
  <w:style w:type="paragraph" w:styleId="Citadestacada">
    <w:name w:val="Intense Quote"/>
    <w:basedOn w:val="Normal"/>
    <w:next w:val="Normal"/>
    <w:link w:val="CitadestacadaCar"/>
    <w:uiPriority w:val="30"/>
    <w:qFormat/>
    <w:rsid w:val="007876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8765F"/>
    <w:rPr>
      <w:i/>
      <w:iCs/>
      <w:color w:val="2F5496" w:themeColor="accent1" w:themeShade="BF"/>
    </w:rPr>
  </w:style>
  <w:style w:type="character" w:styleId="Referenciaintensa">
    <w:name w:val="Intense Reference"/>
    <w:basedOn w:val="Fuentedeprrafopredeter"/>
    <w:uiPriority w:val="32"/>
    <w:qFormat/>
    <w:rsid w:val="007876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rcid.org/0009-0009-0811-794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rosello@nfomed.sld.cu" TargetMode="External"/><Relationship Id="rId5" Type="http://schemas.openxmlformats.org/officeDocument/2006/relationships/hyperlink" Target="http://orcid.org/0009-0008-6714-902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3744</Words>
  <Characters>20593</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Pedro Rafael Martinez Lozada</cp:lastModifiedBy>
  <cp:revision>2</cp:revision>
  <dcterms:created xsi:type="dcterms:W3CDTF">2026-06-04T07:03:00Z</dcterms:created>
  <dcterms:modified xsi:type="dcterms:W3CDTF">2026-06-04T07:03:00Z</dcterms:modified>
</cp:coreProperties>
</file>