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6353A" w14:textId="77777777" w:rsidR="00825BD4" w:rsidRPr="009B4D2D" w:rsidRDefault="00825BD4">
      <w:pPr>
        <w:spacing w:before="60" w:after="60"/>
        <w:rPr>
          <w:rFonts w:ascii="Arial" w:hAnsi="Arial" w:cs="Arial"/>
        </w:rPr>
      </w:pPr>
    </w:p>
    <w:p w14:paraId="1F14CE76" w14:textId="77777777" w:rsidR="00825BD4" w:rsidRPr="00BD3C2B" w:rsidRDefault="00167C7A" w:rsidP="009B4D2D">
      <w:pPr>
        <w:spacing w:before="100" w:after="100" w:line="360" w:lineRule="auto"/>
        <w:jc w:val="both"/>
        <w:rPr>
          <w:rFonts w:ascii="Arial" w:hAnsi="Arial" w:cs="Arial"/>
        </w:rPr>
      </w:pPr>
      <w:r w:rsidRPr="00BD3C2B">
        <w:rPr>
          <w:rFonts w:ascii="Arial" w:hAnsi="Arial" w:cs="Arial"/>
        </w:rPr>
        <w:t>Artículo original</w:t>
      </w:r>
    </w:p>
    <w:p w14:paraId="7C4136EA" w14:textId="77777777" w:rsidR="00825BD4" w:rsidRPr="009B4D2D" w:rsidRDefault="00825BD4">
      <w:pPr>
        <w:spacing w:before="60" w:after="60"/>
        <w:rPr>
          <w:rFonts w:ascii="Arial" w:hAnsi="Arial" w:cs="Arial"/>
        </w:rPr>
      </w:pPr>
    </w:p>
    <w:p w14:paraId="6CE4BC18" w14:textId="77585632" w:rsidR="00825BD4" w:rsidRPr="009B4D2D" w:rsidRDefault="00167C7A" w:rsidP="009B4D2D">
      <w:pPr>
        <w:spacing w:before="160" w:after="120" w:line="360" w:lineRule="auto"/>
        <w:jc w:val="both"/>
        <w:rPr>
          <w:rFonts w:ascii="Arial" w:hAnsi="Arial" w:cs="Arial"/>
        </w:rPr>
      </w:pPr>
      <w:r w:rsidRPr="009B4D2D">
        <w:rPr>
          <w:rFonts w:ascii="Arial" w:hAnsi="Arial" w:cs="Arial"/>
          <w:b/>
          <w:bCs/>
        </w:rPr>
        <w:t xml:space="preserve">La cultura informacional en los trabajadores del CRAIS Infomed Holguín: </w:t>
      </w:r>
    </w:p>
    <w:p w14:paraId="1E10E61F" w14:textId="51124FC7" w:rsidR="00825BD4" w:rsidRPr="00BD3C2B" w:rsidRDefault="00167C7A" w:rsidP="009B4D2D">
      <w:pPr>
        <w:spacing w:before="80" w:after="200" w:line="360" w:lineRule="auto"/>
        <w:jc w:val="both"/>
        <w:rPr>
          <w:rFonts w:ascii="Arial" w:hAnsi="Arial" w:cs="Arial"/>
          <w:lang w:val="en-US"/>
        </w:rPr>
      </w:pPr>
      <w:r w:rsidRPr="00BD3C2B">
        <w:rPr>
          <w:rFonts w:ascii="Arial" w:hAnsi="Arial" w:cs="Arial"/>
          <w:lang w:val="en-US"/>
        </w:rPr>
        <w:t>Informational culture in</w:t>
      </w:r>
      <w:r w:rsidR="00894000" w:rsidRPr="00BD3C2B">
        <w:rPr>
          <w:rFonts w:ascii="Arial" w:hAnsi="Arial" w:cs="Arial"/>
          <w:lang w:val="en-US"/>
        </w:rPr>
        <w:t xml:space="preserve"> CRAIS Infomed Holguín workers</w:t>
      </w:r>
    </w:p>
    <w:p w14:paraId="49DA96F4" w14:textId="77777777" w:rsidR="009B4D2D" w:rsidRPr="00A31B62" w:rsidRDefault="009B4D2D">
      <w:pPr>
        <w:spacing w:before="100" w:after="100" w:line="360" w:lineRule="auto"/>
        <w:jc w:val="center"/>
        <w:rPr>
          <w:rFonts w:ascii="Arial" w:hAnsi="Arial" w:cs="Arial"/>
          <w:b/>
          <w:bCs/>
          <w:lang w:val="en-US"/>
        </w:rPr>
      </w:pPr>
    </w:p>
    <w:p w14:paraId="180A356C" w14:textId="34723914" w:rsidR="009B4D2D" w:rsidRPr="009B4D2D" w:rsidRDefault="00167C7A" w:rsidP="009B4D2D">
      <w:pPr>
        <w:pStyle w:val="Ttulo2"/>
        <w:spacing w:before="0" w:after="0" w:line="360" w:lineRule="auto"/>
        <w:rPr>
          <w:rFonts w:ascii="Arial" w:hAnsi="Arial" w:cs="Arial"/>
        </w:rPr>
      </w:pPr>
      <w:r w:rsidRPr="009B4D2D">
        <w:rPr>
          <w:rFonts w:ascii="Arial" w:hAnsi="Arial" w:cs="Arial"/>
          <w:b w:val="0"/>
          <w:bCs w:val="0"/>
        </w:rPr>
        <w:t>Pedro Rafael Martínez Lozada</w:t>
      </w:r>
      <w:r w:rsidR="009B4D2D" w:rsidRPr="009B4D2D">
        <w:rPr>
          <w:rFonts w:ascii="Arial" w:hAnsi="Arial" w:cs="Arial"/>
          <w:b w:val="0"/>
          <w:bCs w:val="0"/>
          <w:vertAlign w:val="superscript"/>
        </w:rPr>
        <w:t>1</w:t>
      </w:r>
      <w:r w:rsidR="009B4D2D" w:rsidRPr="009B4D2D">
        <w:rPr>
          <w:rFonts w:ascii="Arial" w:hAnsi="Arial" w:cs="Arial"/>
          <w:b w:val="0"/>
          <w:bCs w:val="0"/>
        </w:rPr>
        <w:t xml:space="preserve"> </w:t>
      </w:r>
      <w:hyperlink r:id="rId7" w:history="1">
        <w:r w:rsidR="009B4D2D" w:rsidRPr="009B4D2D">
          <w:rPr>
            <w:rStyle w:val="Hipervnculo"/>
            <w:rFonts w:ascii="Arial" w:hAnsi="Arial" w:cs="Arial"/>
          </w:rPr>
          <w:t>https://orcid.org/0000-0002-9571-4289</w:t>
        </w:r>
      </w:hyperlink>
      <w:r w:rsidR="009B4D2D" w:rsidRPr="009B4D2D">
        <w:rPr>
          <w:rFonts w:ascii="Arial" w:hAnsi="Arial" w:cs="Arial"/>
        </w:rPr>
        <w:t xml:space="preserve"> </w:t>
      </w:r>
    </w:p>
    <w:p w14:paraId="3B129BBD" w14:textId="011121ED" w:rsidR="009B4D2D" w:rsidRDefault="00167C7A" w:rsidP="009B4D2D">
      <w:pPr>
        <w:pStyle w:val="Ttulo2"/>
        <w:spacing w:before="0" w:after="0" w:line="360" w:lineRule="auto"/>
        <w:rPr>
          <w:rFonts w:ascii="Arial" w:hAnsi="Arial" w:cs="Arial"/>
        </w:rPr>
      </w:pPr>
      <w:r w:rsidRPr="009B4D2D">
        <w:rPr>
          <w:rFonts w:ascii="Arial" w:hAnsi="Arial" w:cs="Arial"/>
          <w:b w:val="0"/>
          <w:bCs w:val="0"/>
        </w:rPr>
        <w:t>Armando Salvador Escobar Rosabal</w:t>
      </w:r>
      <w:r w:rsidR="009B4D2D" w:rsidRPr="009B4D2D">
        <w:rPr>
          <w:rFonts w:ascii="Arial" w:hAnsi="Arial" w:cs="Arial"/>
          <w:b w:val="0"/>
          <w:bCs w:val="0"/>
          <w:vertAlign w:val="superscript"/>
        </w:rPr>
        <w:t>1</w:t>
      </w:r>
      <w:r w:rsidR="009B4D2D" w:rsidRPr="009B4D2D">
        <w:rPr>
          <w:rFonts w:ascii="Arial" w:hAnsi="Arial" w:cs="Arial"/>
          <w:vertAlign w:val="superscript"/>
        </w:rPr>
        <w:t xml:space="preserve">. </w:t>
      </w:r>
      <w:hyperlink r:id="rId8" w:history="1">
        <w:r w:rsidR="009B4D2D" w:rsidRPr="009B4D2D">
          <w:rPr>
            <w:rStyle w:val="Hipervnculo"/>
            <w:rFonts w:ascii="Arial" w:hAnsi="Arial" w:cs="Arial"/>
          </w:rPr>
          <w:t>https://orcid.org/0000-0003-0678-5083</w:t>
        </w:r>
      </w:hyperlink>
      <w:r w:rsidR="009B4D2D" w:rsidRPr="009B4D2D">
        <w:rPr>
          <w:rFonts w:ascii="Arial" w:hAnsi="Arial" w:cs="Arial"/>
        </w:rPr>
        <w:t xml:space="preserve"> </w:t>
      </w:r>
    </w:p>
    <w:p w14:paraId="7BE66CE5" w14:textId="08D3776B" w:rsidR="00A31B62" w:rsidRPr="009A22BE" w:rsidRDefault="00B075EA" w:rsidP="009B4D2D">
      <w:pPr>
        <w:pStyle w:val="Ttulo2"/>
        <w:spacing w:before="0" w:after="0" w:line="360" w:lineRule="auto"/>
        <w:rPr>
          <w:rFonts w:ascii="Arial" w:hAnsi="Arial" w:cs="Arial"/>
        </w:rPr>
      </w:pPr>
      <w:r>
        <w:rPr>
          <w:rFonts w:ascii="Arial" w:hAnsi="Arial" w:cs="Arial"/>
          <w:b w:val="0"/>
        </w:rPr>
        <w:t xml:space="preserve">Miguel </w:t>
      </w:r>
      <w:r w:rsidR="002619AF">
        <w:rPr>
          <w:rFonts w:ascii="Arial" w:hAnsi="Arial" w:cs="Arial"/>
          <w:b w:val="0"/>
        </w:rPr>
        <w:t>Ángel</w:t>
      </w:r>
      <w:r w:rsidR="00293A8E">
        <w:rPr>
          <w:rFonts w:ascii="Arial" w:hAnsi="Arial" w:cs="Arial"/>
          <w:b w:val="0"/>
        </w:rPr>
        <w:t xml:space="preserve"> </w:t>
      </w:r>
      <w:r>
        <w:rPr>
          <w:rFonts w:ascii="Arial" w:hAnsi="Arial" w:cs="Arial"/>
          <w:b w:val="0"/>
        </w:rPr>
        <w:t>Montoya</w:t>
      </w:r>
      <w:r w:rsidR="00293A8E">
        <w:rPr>
          <w:rFonts w:ascii="Arial" w:hAnsi="Arial" w:cs="Arial"/>
          <w:b w:val="0"/>
        </w:rPr>
        <w:t xml:space="preserve"> Deler</w:t>
      </w:r>
      <w:r>
        <w:rPr>
          <w:rFonts w:ascii="Arial" w:hAnsi="Arial" w:cs="Arial"/>
          <w:b w:val="0"/>
        </w:rPr>
        <w:t xml:space="preserve"> </w:t>
      </w:r>
      <w:r w:rsidRPr="00B075EA">
        <w:rPr>
          <w:rFonts w:ascii="Arial" w:hAnsi="Arial" w:cs="Arial"/>
          <w:b w:val="0"/>
          <w:vertAlign w:val="superscript"/>
        </w:rPr>
        <w:t>1</w:t>
      </w:r>
      <w:r w:rsidR="009A22BE">
        <w:rPr>
          <w:rFonts w:ascii="Arial" w:hAnsi="Arial" w:cs="Arial"/>
          <w:b w:val="0"/>
          <w:vertAlign w:val="superscript"/>
        </w:rPr>
        <w:t xml:space="preserve"> </w:t>
      </w:r>
      <w:hyperlink r:id="rId9" w:history="1">
        <w:r w:rsidR="002619AF" w:rsidRPr="000C0373">
          <w:rPr>
            <w:rStyle w:val="Hipervnculo"/>
            <w:rFonts w:ascii="Arial" w:hAnsi="Arial" w:cs="Arial"/>
            <w:b w:val="0"/>
          </w:rPr>
          <w:t>https://orcid.org/0000-0001-6050-230X</w:t>
        </w:r>
      </w:hyperlink>
      <w:r w:rsidR="002619AF">
        <w:rPr>
          <w:rFonts w:ascii="Arial" w:hAnsi="Arial" w:cs="Arial"/>
          <w:b w:val="0"/>
        </w:rPr>
        <w:t xml:space="preserve"> </w:t>
      </w:r>
    </w:p>
    <w:p w14:paraId="0D0ED138" w14:textId="77777777" w:rsidR="002619AF" w:rsidRDefault="00B075EA" w:rsidP="002619AF">
      <w:pPr>
        <w:pStyle w:val="Ttulo2"/>
        <w:spacing w:before="0" w:after="0" w:line="360" w:lineRule="auto"/>
        <w:rPr>
          <w:rFonts w:ascii="Arial" w:hAnsi="Arial" w:cs="Arial"/>
          <w:b w:val="0"/>
        </w:rPr>
      </w:pPr>
      <w:r>
        <w:rPr>
          <w:rFonts w:ascii="Arial" w:hAnsi="Arial" w:cs="Arial"/>
          <w:b w:val="0"/>
        </w:rPr>
        <w:t xml:space="preserve">Alexis </w:t>
      </w:r>
      <w:r w:rsidR="002619AF">
        <w:rPr>
          <w:rFonts w:ascii="Arial" w:hAnsi="Arial" w:cs="Arial"/>
          <w:b w:val="0"/>
        </w:rPr>
        <w:t xml:space="preserve">Ocampo </w:t>
      </w:r>
      <w:r w:rsidR="002619AF" w:rsidRPr="00131E32">
        <w:rPr>
          <w:rFonts w:ascii="Arial" w:hAnsi="Arial" w:cs="Arial"/>
          <w:b w:val="0"/>
        </w:rPr>
        <w:t>Cruz</w:t>
      </w:r>
      <w:r w:rsidR="00293A8E">
        <w:rPr>
          <w:rFonts w:ascii="Arial" w:hAnsi="Arial" w:cs="Arial"/>
          <w:b w:val="0"/>
        </w:rPr>
        <w:t xml:space="preserve"> </w:t>
      </w:r>
      <w:r>
        <w:rPr>
          <w:rFonts w:ascii="Arial" w:hAnsi="Arial" w:cs="Arial"/>
          <w:b w:val="0"/>
          <w:vertAlign w:val="superscript"/>
        </w:rPr>
        <w:t>2</w:t>
      </w:r>
      <w:r w:rsidR="009A22BE">
        <w:rPr>
          <w:rFonts w:ascii="Arial" w:hAnsi="Arial" w:cs="Arial"/>
          <w:b w:val="0"/>
          <w:vertAlign w:val="superscript"/>
        </w:rPr>
        <w:t xml:space="preserve"> </w:t>
      </w:r>
      <w:hyperlink r:id="rId10" w:history="1">
        <w:r w:rsidR="002619AF" w:rsidRPr="000C0373">
          <w:rPr>
            <w:rStyle w:val="Hipervnculo"/>
            <w:rFonts w:ascii="Arial" w:hAnsi="Arial" w:cs="Arial"/>
            <w:b w:val="0"/>
          </w:rPr>
          <w:t>https://orcid.org/0009-0005-8464-5109</w:t>
        </w:r>
      </w:hyperlink>
      <w:r w:rsidR="002619AF">
        <w:rPr>
          <w:rFonts w:ascii="Arial" w:hAnsi="Arial" w:cs="Arial"/>
          <w:b w:val="0"/>
        </w:rPr>
        <w:t xml:space="preserve"> </w:t>
      </w:r>
    </w:p>
    <w:p w14:paraId="4839DF31" w14:textId="323742EA" w:rsidR="002619AF" w:rsidRPr="002619AF" w:rsidRDefault="00B075EA" w:rsidP="002619AF">
      <w:pPr>
        <w:pStyle w:val="Ttulo2"/>
        <w:spacing w:before="0" w:after="0" w:line="360" w:lineRule="auto"/>
        <w:rPr>
          <w:rFonts w:ascii="Arial" w:hAnsi="Arial" w:cs="Arial"/>
          <w:b w:val="0"/>
        </w:rPr>
      </w:pPr>
      <w:r w:rsidRPr="00B075EA">
        <w:rPr>
          <w:rFonts w:ascii="Arial" w:hAnsi="Arial" w:cs="Arial"/>
          <w:b w:val="0"/>
        </w:rPr>
        <w:t xml:space="preserve">Ana </w:t>
      </w:r>
      <w:r w:rsidR="002619AF">
        <w:rPr>
          <w:rFonts w:ascii="Arial" w:hAnsi="Arial" w:cs="Arial"/>
          <w:b w:val="0"/>
        </w:rPr>
        <w:t>Leonor González Sánchez</w:t>
      </w:r>
      <w:r w:rsidR="00A31B62" w:rsidRPr="00131E32">
        <w:rPr>
          <w:rFonts w:ascii="Arial" w:hAnsi="Arial" w:cs="Arial"/>
          <w:b w:val="0"/>
        </w:rPr>
        <w:t xml:space="preserve"> </w:t>
      </w:r>
      <w:r w:rsidRPr="00B075EA">
        <w:rPr>
          <w:rFonts w:ascii="Arial" w:hAnsi="Arial" w:cs="Arial"/>
          <w:b w:val="0"/>
          <w:vertAlign w:val="superscript"/>
        </w:rPr>
        <w:t>3</w:t>
      </w:r>
      <w:r w:rsidR="002619AF">
        <w:rPr>
          <w:rFonts w:ascii="Arial" w:hAnsi="Arial" w:cs="Arial"/>
          <w:b w:val="0"/>
          <w:vertAlign w:val="superscript"/>
        </w:rPr>
        <w:t xml:space="preserve"> </w:t>
      </w:r>
      <w:hyperlink r:id="rId11" w:history="1">
        <w:r w:rsidR="002619AF" w:rsidRPr="000C0373">
          <w:rPr>
            <w:rStyle w:val="Hipervnculo"/>
          </w:rPr>
          <w:t>https://orcid.org/0000-0001-5306-6570</w:t>
        </w:r>
      </w:hyperlink>
      <w:r w:rsidR="002619AF">
        <w:t xml:space="preserve"> </w:t>
      </w:r>
    </w:p>
    <w:p w14:paraId="7971536E" w14:textId="6F3434DD" w:rsidR="00A31B62" w:rsidRPr="00131E32" w:rsidRDefault="00A31B62" w:rsidP="009B4D2D">
      <w:pPr>
        <w:pStyle w:val="Ttulo2"/>
        <w:spacing w:before="0" w:after="0" w:line="360" w:lineRule="auto"/>
        <w:rPr>
          <w:rFonts w:ascii="Arial" w:hAnsi="Arial" w:cs="Arial"/>
          <w:b w:val="0"/>
        </w:rPr>
      </w:pPr>
    </w:p>
    <w:p w14:paraId="3698044B" w14:textId="070BC854" w:rsidR="00825BD4" w:rsidRPr="002619AF" w:rsidRDefault="009B4D2D" w:rsidP="009B4D2D">
      <w:pPr>
        <w:spacing w:before="100" w:after="100" w:line="360" w:lineRule="auto"/>
        <w:jc w:val="both"/>
        <w:rPr>
          <w:rFonts w:ascii="Arial" w:hAnsi="Arial" w:cs="Arial"/>
          <w:sz w:val="10"/>
          <w:szCs w:val="10"/>
        </w:rPr>
      </w:pPr>
      <w:r w:rsidRPr="009B4D2D">
        <w:rPr>
          <w:rFonts w:ascii="Arial" w:hAnsi="Arial" w:cs="Arial"/>
        </w:rPr>
        <w:t xml:space="preserve">  </w:t>
      </w:r>
    </w:p>
    <w:p w14:paraId="00E98159" w14:textId="77777777" w:rsidR="00825BD4" w:rsidRPr="009B4D2D" w:rsidRDefault="00167C7A">
      <w:pPr>
        <w:spacing w:before="120" w:after="120" w:line="360" w:lineRule="auto"/>
        <w:jc w:val="both"/>
        <w:rPr>
          <w:rFonts w:ascii="Arial" w:hAnsi="Arial" w:cs="Arial"/>
        </w:rPr>
      </w:pPr>
      <w:r w:rsidRPr="009B4D2D">
        <w:rPr>
          <w:rFonts w:ascii="Arial" w:hAnsi="Arial" w:cs="Arial"/>
          <w:vertAlign w:val="superscript"/>
        </w:rPr>
        <w:t>1</w:t>
      </w:r>
      <w:r w:rsidRPr="009B4D2D">
        <w:rPr>
          <w:rFonts w:ascii="Arial" w:hAnsi="Arial" w:cs="Arial"/>
        </w:rPr>
        <w:t xml:space="preserve"> Centro Provincial de Información de Ciencias Médicas. Universidad de Ciencias Médicas de Holguín. Holguín. Cuba.</w:t>
      </w:r>
    </w:p>
    <w:p w14:paraId="1913ED7B" w14:textId="501A03B3" w:rsidR="00825BD4" w:rsidRDefault="009B4D2D">
      <w:pPr>
        <w:spacing w:before="120" w:after="120" w:line="360" w:lineRule="auto"/>
        <w:jc w:val="both"/>
        <w:rPr>
          <w:rFonts w:ascii="Arial" w:hAnsi="Arial" w:cs="Arial"/>
        </w:rPr>
      </w:pPr>
      <w:r w:rsidRPr="009B4D2D">
        <w:rPr>
          <w:rFonts w:ascii="Arial" w:hAnsi="Arial" w:cs="Arial"/>
        </w:rPr>
        <w:t xml:space="preserve">Correspondencia: </w:t>
      </w:r>
      <w:hyperlink r:id="rId12" w:history="1">
        <w:r w:rsidRPr="009B4D2D">
          <w:rPr>
            <w:rStyle w:val="Hipervnculo"/>
            <w:rFonts w:ascii="Arial" w:hAnsi="Arial" w:cs="Arial"/>
          </w:rPr>
          <w:t>prlozada@infomed.sld.cu</w:t>
        </w:r>
      </w:hyperlink>
      <w:r w:rsidRPr="009B4D2D">
        <w:rPr>
          <w:rFonts w:ascii="Arial" w:hAnsi="Arial" w:cs="Arial"/>
        </w:rPr>
        <w:t xml:space="preserve"> </w:t>
      </w:r>
    </w:p>
    <w:p w14:paraId="3678931D" w14:textId="5E94082E" w:rsidR="009A22BE" w:rsidRDefault="009A22BE">
      <w:pPr>
        <w:spacing w:before="120" w:after="120" w:line="360" w:lineRule="auto"/>
        <w:jc w:val="both"/>
        <w:rPr>
          <w:rFonts w:ascii="Arial" w:hAnsi="Arial" w:cs="Arial"/>
        </w:rPr>
      </w:pPr>
      <w:r w:rsidRPr="009A22BE">
        <w:rPr>
          <w:rFonts w:ascii="Arial" w:hAnsi="Arial" w:cs="Arial"/>
          <w:vertAlign w:val="superscript"/>
        </w:rPr>
        <w:t>2</w:t>
      </w:r>
      <w:r>
        <w:rPr>
          <w:rFonts w:ascii="Arial" w:hAnsi="Arial" w:cs="Arial"/>
          <w:vertAlign w:val="superscript"/>
        </w:rPr>
        <w:t xml:space="preserve"> </w:t>
      </w:r>
      <w:r w:rsidRPr="008020D0">
        <w:rPr>
          <w:rFonts w:ascii="Arial" w:hAnsi="Arial" w:cs="Arial"/>
        </w:rPr>
        <w:t xml:space="preserve">Hospital Pediátrico Universitario “Octavio de la Concepción y la </w:t>
      </w:r>
      <w:proofErr w:type="spellStart"/>
      <w:r w:rsidRPr="008020D0">
        <w:rPr>
          <w:rFonts w:ascii="Arial" w:hAnsi="Arial" w:cs="Arial"/>
        </w:rPr>
        <w:t>Pedraja</w:t>
      </w:r>
      <w:proofErr w:type="spellEnd"/>
      <w:r w:rsidRPr="008020D0">
        <w:rPr>
          <w:rFonts w:ascii="Arial" w:hAnsi="Arial" w:cs="Arial"/>
        </w:rPr>
        <w:t xml:space="preserve">”. </w:t>
      </w:r>
      <w:r w:rsidR="002619AF" w:rsidRPr="008020D0">
        <w:rPr>
          <w:rFonts w:ascii="Arial" w:hAnsi="Arial" w:cs="Arial"/>
        </w:rPr>
        <w:t>Holguín.</w:t>
      </w:r>
      <w:r w:rsidR="002619AF">
        <w:rPr>
          <w:rFonts w:ascii="Arial" w:hAnsi="Arial" w:cs="Arial"/>
        </w:rPr>
        <w:t xml:space="preserve"> Cuba</w:t>
      </w:r>
    </w:p>
    <w:p w14:paraId="18BCBF17" w14:textId="435C58D4" w:rsidR="002619AF" w:rsidRPr="009A22BE" w:rsidRDefault="002619AF">
      <w:pPr>
        <w:spacing w:before="120" w:after="120" w:line="360" w:lineRule="auto"/>
        <w:jc w:val="both"/>
        <w:rPr>
          <w:rFonts w:ascii="Arial" w:hAnsi="Arial" w:cs="Arial"/>
        </w:rPr>
      </w:pPr>
      <w:r w:rsidRPr="002619AF">
        <w:rPr>
          <w:rFonts w:ascii="Arial" w:hAnsi="Arial" w:cs="Arial"/>
          <w:vertAlign w:val="superscript"/>
        </w:rPr>
        <w:t>3</w:t>
      </w:r>
      <w:r>
        <w:rPr>
          <w:rFonts w:ascii="Arial" w:hAnsi="Arial" w:cs="Arial"/>
        </w:rPr>
        <w:t xml:space="preserve"> Universidad de Holguín</w:t>
      </w:r>
    </w:p>
    <w:p w14:paraId="2C8A395D" w14:textId="77777777" w:rsidR="00825BD4" w:rsidRPr="009B4D2D" w:rsidRDefault="00825BD4">
      <w:pPr>
        <w:spacing w:before="60" w:after="60"/>
        <w:rPr>
          <w:rFonts w:ascii="Arial" w:hAnsi="Arial" w:cs="Arial"/>
        </w:rPr>
      </w:pPr>
    </w:p>
    <w:p w14:paraId="07CB7087" w14:textId="77777777" w:rsidR="00825BD4" w:rsidRPr="00E83991" w:rsidRDefault="00825BD4">
      <w:pPr>
        <w:spacing w:before="60" w:after="60"/>
        <w:rPr>
          <w:rFonts w:ascii="Arial" w:hAnsi="Arial" w:cs="Arial"/>
          <w:sz w:val="2"/>
        </w:rPr>
      </w:pPr>
    </w:p>
    <w:p w14:paraId="45CB05F3" w14:textId="77777777" w:rsidR="00825BD4" w:rsidRPr="009B4D2D" w:rsidRDefault="00825BD4">
      <w:pPr>
        <w:spacing w:before="60" w:after="60"/>
        <w:rPr>
          <w:rFonts w:ascii="Arial" w:hAnsi="Arial" w:cs="Arial"/>
          <w:sz w:val="2"/>
          <w:szCs w:val="2"/>
        </w:rPr>
      </w:pPr>
    </w:p>
    <w:p w14:paraId="18B01425" w14:textId="77777777" w:rsidR="00825BD4" w:rsidRPr="009B4D2D" w:rsidRDefault="00167C7A" w:rsidP="009B4D2D">
      <w:pPr>
        <w:pStyle w:val="Ttulo1"/>
        <w:spacing w:line="360" w:lineRule="auto"/>
        <w:jc w:val="left"/>
        <w:rPr>
          <w:rFonts w:ascii="Arial" w:hAnsi="Arial" w:cs="Arial"/>
          <w:sz w:val="24"/>
          <w:szCs w:val="24"/>
        </w:rPr>
      </w:pPr>
      <w:r w:rsidRPr="009B4D2D">
        <w:rPr>
          <w:rFonts w:ascii="Arial" w:hAnsi="Arial" w:cs="Arial"/>
          <w:caps/>
          <w:sz w:val="24"/>
          <w:szCs w:val="24"/>
        </w:rPr>
        <w:t>Resumen</w:t>
      </w:r>
    </w:p>
    <w:p w14:paraId="36019341" w14:textId="2C4A79F1"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Introducción: </w:t>
      </w:r>
      <w:r w:rsidRPr="009B4D2D">
        <w:rPr>
          <w:rFonts w:ascii="Arial" w:hAnsi="Arial" w:cs="Arial"/>
        </w:rPr>
        <w:t>La cultura informacional es un estadio superior de la gestión del conocimiento, determinante para la calidad de los servicios ofertados por los Centros de Recursos de Aprendizaje e In</w:t>
      </w:r>
      <w:r w:rsidR="00DF0FFE">
        <w:rPr>
          <w:rFonts w:ascii="Arial" w:hAnsi="Arial" w:cs="Arial"/>
        </w:rPr>
        <w:t xml:space="preserve">vestigación </w:t>
      </w:r>
      <w:r w:rsidRPr="009B4D2D">
        <w:rPr>
          <w:rFonts w:ascii="Arial" w:hAnsi="Arial" w:cs="Arial"/>
        </w:rPr>
        <w:t>en Salud (CRAIS) de la Red Infomed en Cuba.</w:t>
      </w:r>
    </w:p>
    <w:p w14:paraId="757AE6D9" w14:textId="317A0C4A"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Objetivo: </w:t>
      </w:r>
      <w:r w:rsidRPr="009B4D2D">
        <w:rPr>
          <w:rFonts w:ascii="Arial" w:hAnsi="Arial" w:cs="Arial"/>
        </w:rPr>
        <w:t xml:space="preserve">Describir </w:t>
      </w:r>
      <w:r w:rsidR="00293A8E" w:rsidRPr="009B4D2D">
        <w:rPr>
          <w:rFonts w:ascii="Arial" w:hAnsi="Arial" w:cs="Arial"/>
        </w:rPr>
        <w:t xml:space="preserve">a cultura informacional </w:t>
      </w:r>
      <w:r w:rsidR="00293A8E">
        <w:rPr>
          <w:rFonts w:ascii="Arial" w:hAnsi="Arial" w:cs="Arial"/>
        </w:rPr>
        <w:t xml:space="preserve">teniendo en cuenta </w:t>
      </w:r>
      <w:r w:rsidR="00293A8E" w:rsidRPr="009B4D2D">
        <w:rPr>
          <w:rFonts w:ascii="Arial" w:hAnsi="Arial" w:cs="Arial"/>
        </w:rPr>
        <w:t>las competencias profesionales e informacionales de los trabajadores del CRAIS Infomed Holguín</w:t>
      </w:r>
      <w:r w:rsidR="00293A8E">
        <w:rPr>
          <w:rFonts w:ascii="Arial" w:hAnsi="Arial" w:cs="Arial"/>
        </w:rPr>
        <w:t>.</w:t>
      </w:r>
    </w:p>
    <w:p w14:paraId="06F7028E" w14:textId="78DCB72A"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Métodos: </w:t>
      </w:r>
      <w:r w:rsidRPr="009B4D2D">
        <w:rPr>
          <w:rFonts w:ascii="Arial" w:hAnsi="Arial" w:cs="Arial"/>
        </w:rPr>
        <w:t>Estudio descripti</w:t>
      </w:r>
      <w:r w:rsidR="00DF0FFE">
        <w:rPr>
          <w:rFonts w:ascii="Arial" w:hAnsi="Arial" w:cs="Arial"/>
        </w:rPr>
        <w:t>vo transversal (enero-junio 2025</w:t>
      </w:r>
      <w:r w:rsidRPr="009B4D2D">
        <w:rPr>
          <w:rFonts w:ascii="Arial" w:hAnsi="Arial" w:cs="Arial"/>
        </w:rPr>
        <w:t xml:space="preserve">). Universo: 18 trabajadores del CRAIS Infomed Holguín. Se aplicó un cuestionario autoadministrado de 28 ítems </w:t>
      </w:r>
      <w:r w:rsidRPr="009B4D2D">
        <w:rPr>
          <w:rFonts w:ascii="Arial" w:hAnsi="Arial" w:cs="Arial"/>
        </w:rPr>
        <w:lastRenderedPageBreak/>
        <w:t>adaptado y validado localmente (juicio de expertos y prueba piloto), una guía de observación de los servicios y revisión documenta</w:t>
      </w:r>
      <w:r w:rsidR="00283997">
        <w:rPr>
          <w:rFonts w:ascii="Arial" w:hAnsi="Arial" w:cs="Arial"/>
        </w:rPr>
        <w:t>l de registros estadísticos 2024</w:t>
      </w:r>
      <w:r w:rsidRPr="009B4D2D">
        <w:rPr>
          <w:rFonts w:ascii="Arial" w:hAnsi="Arial" w:cs="Arial"/>
        </w:rPr>
        <w:t>. Se utilizó estadística descriptiva.</w:t>
      </w:r>
    </w:p>
    <w:p w14:paraId="4D29AE78" w14:textId="77777777"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Resultados: </w:t>
      </w:r>
      <w:r w:rsidRPr="009B4D2D">
        <w:rPr>
          <w:rFonts w:ascii="Arial" w:hAnsi="Arial" w:cs="Arial"/>
        </w:rPr>
        <w:t>El 61,1 % (11) presentó nivel medio de cultura informacional; el 22,2 % (4), nivel bajo; y solo el 16,7 % (3), nivel alto. Las dimensiones con mayor déficit fueron el uso de gestores bibliográficos (72,2 % nivel bajo) y la evaluación crítica de la información (55,6 % nivel bajo). El acceso y recuperación de información desde los portales Infomed fue la fortaleza principal (55,6 % nivel alto). Se constató correlación directa entre el nivel de cultura informacional y la calidad de los servicios evaluada.</w:t>
      </w:r>
    </w:p>
    <w:p w14:paraId="531703DD" w14:textId="77777777"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Conclusiones: </w:t>
      </w:r>
      <w:r w:rsidRPr="009B4D2D">
        <w:rPr>
          <w:rFonts w:ascii="Arial" w:hAnsi="Arial" w:cs="Arial"/>
        </w:rPr>
        <w:t xml:space="preserve">Persisten brechas en la cultura informacional de los trabajadores del CRAIS Infomed Holguín que inciden negativamente en la calidad de los servicios. Se requiere una estrategia de superación profesional </w:t>
      </w:r>
      <w:proofErr w:type="gramStart"/>
      <w:r w:rsidRPr="009B4D2D">
        <w:rPr>
          <w:rFonts w:ascii="Arial" w:hAnsi="Arial" w:cs="Arial"/>
        </w:rPr>
        <w:t>continua</w:t>
      </w:r>
      <w:proofErr w:type="gramEnd"/>
      <w:r w:rsidRPr="009B4D2D">
        <w:rPr>
          <w:rFonts w:ascii="Arial" w:hAnsi="Arial" w:cs="Arial"/>
        </w:rPr>
        <w:t xml:space="preserve"> sustentada en el marco de competencias informacionales, digitales y mediáticas del Sistema Nacional de Salud.</w:t>
      </w:r>
    </w:p>
    <w:p w14:paraId="34FC200F" w14:textId="77777777" w:rsidR="00825BD4" w:rsidRPr="00E83991" w:rsidRDefault="00825BD4">
      <w:pPr>
        <w:spacing w:before="60" w:after="60"/>
        <w:rPr>
          <w:rFonts w:ascii="Arial" w:hAnsi="Arial" w:cs="Arial"/>
          <w:sz w:val="2"/>
          <w:szCs w:val="18"/>
        </w:rPr>
      </w:pPr>
    </w:p>
    <w:p w14:paraId="4766B312" w14:textId="5525133D" w:rsidR="00825BD4" w:rsidRPr="009B4D2D" w:rsidRDefault="00167C7A">
      <w:pPr>
        <w:spacing w:before="120" w:after="120" w:line="360" w:lineRule="auto"/>
        <w:jc w:val="both"/>
        <w:rPr>
          <w:rFonts w:ascii="Arial" w:hAnsi="Arial" w:cs="Arial"/>
        </w:rPr>
      </w:pPr>
      <w:r w:rsidRPr="009B4D2D">
        <w:rPr>
          <w:rFonts w:ascii="Arial" w:hAnsi="Arial" w:cs="Arial"/>
          <w:b/>
          <w:bCs/>
        </w:rPr>
        <w:t xml:space="preserve">Palabras clave: </w:t>
      </w:r>
      <w:r w:rsidR="00894000" w:rsidRPr="00DF0FFE">
        <w:rPr>
          <w:rFonts w:ascii="Arial" w:hAnsi="Arial" w:cs="Arial"/>
          <w:iCs/>
        </w:rPr>
        <w:t>cultura informacional,</w:t>
      </w:r>
      <w:r w:rsidRPr="00DF0FFE">
        <w:rPr>
          <w:rFonts w:ascii="Arial" w:hAnsi="Arial" w:cs="Arial"/>
          <w:iCs/>
        </w:rPr>
        <w:t xml:space="preserve"> comp</w:t>
      </w:r>
      <w:r w:rsidR="00894000" w:rsidRPr="00DF0FFE">
        <w:rPr>
          <w:rFonts w:ascii="Arial" w:hAnsi="Arial" w:cs="Arial"/>
          <w:iCs/>
        </w:rPr>
        <w:t>etencias informacionales,</w:t>
      </w:r>
      <w:r w:rsidRPr="00DF0FFE">
        <w:rPr>
          <w:rFonts w:ascii="Arial" w:hAnsi="Arial" w:cs="Arial"/>
          <w:iCs/>
        </w:rPr>
        <w:t xml:space="preserve"> </w:t>
      </w:r>
      <w:r w:rsidR="00894000" w:rsidRPr="00DF0FFE">
        <w:rPr>
          <w:rFonts w:ascii="Arial" w:hAnsi="Arial" w:cs="Arial"/>
          <w:iCs/>
        </w:rPr>
        <w:t>gestión de información en salud,</w:t>
      </w:r>
      <w:r w:rsidRPr="00DF0FFE">
        <w:rPr>
          <w:rFonts w:ascii="Arial" w:hAnsi="Arial" w:cs="Arial"/>
          <w:iCs/>
        </w:rPr>
        <w:t xml:space="preserve"> alfabetización informacional</w:t>
      </w:r>
      <w:r w:rsidR="00894000" w:rsidRPr="00DF0FFE">
        <w:rPr>
          <w:rFonts w:ascii="Arial" w:hAnsi="Arial" w:cs="Arial"/>
          <w:iCs/>
        </w:rPr>
        <w:t>,</w:t>
      </w:r>
      <w:r w:rsidRPr="00DF0FFE">
        <w:rPr>
          <w:rFonts w:ascii="Arial" w:hAnsi="Arial" w:cs="Arial"/>
          <w:iCs/>
        </w:rPr>
        <w:t xml:space="preserve"> calidad de los servicios.</w:t>
      </w:r>
    </w:p>
    <w:p w14:paraId="49F0884A" w14:textId="77777777" w:rsidR="00825BD4" w:rsidRPr="00E83991" w:rsidRDefault="00825BD4">
      <w:pPr>
        <w:spacing w:before="60" w:after="60"/>
        <w:rPr>
          <w:rFonts w:ascii="Arial" w:hAnsi="Arial" w:cs="Arial"/>
          <w:sz w:val="12"/>
        </w:rPr>
      </w:pPr>
    </w:p>
    <w:p w14:paraId="2BA9550D" w14:textId="77777777" w:rsidR="00825BD4" w:rsidRPr="00A31B62" w:rsidRDefault="00167C7A" w:rsidP="009B4D2D">
      <w:pPr>
        <w:pStyle w:val="Ttulo1"/>
        <w:spacing w:line="360" w:lineRule="auto"/>
        <w:jc w:val="left"/>
        <w:rPr>
          <w:rFonts w:ascii="Arial" w:hAnsi="Arial" w:cs="Arial"/>
          <w:sz w:val="24"/>
          <w:szCs w:val="24"/>
          <w:lang w:val="en-US"/>
        </w:rPr>
      </w:pPr>
      <w:r w:rsidRPr="00A31B62">
        <w:rPr>
          <w:rFonts w:ascii="Arial" w:hAnsi="Arial" w:cs="Arial"/>
          <w:caps/>
          <w:sz w:val="24"/>
          <w:szCs w:val="24"/>
          <w:lang w:val="en-US"/>
        </w:rPr>
        <w:t>Abstract</w:t>
      </w:r>
    </w:p>
    <w:p w14:paraId="7C973AD1" w14:textId="77777777" w:rsidR="00825BD4" w:rsidRPr="00E83991" w:rsidRDefault="00825BD4">
      <w:pPr>
        <w:spacing w:before="60" w:after="60"/>
        <w:rPr>
          <w:rFonts w:ascii="Arial" w:hAnsi="Arial" w:cs="Arial"/>
          <w:sz w:val="2"/>
          <w:lang w:val="en-US"/>
        </w:rPr>
      </w:pPr>
    </w:p>
    <w:p w14:paraId="508A6EAB" w14:textId="77777777" w:rsidR="003C1CE0" w:rsidRDefault="003C1CE0" w:rsidP="003C1CE0">
      <w:pPr>
        <w:spacing w:before="60" w:after="60" w:line="360" w:lineRule="auto"/>
        <w:jc w:val="both"/>
        <w:rPr>
          <w:rFonts w:ascii="Arial" w:hAnsi="Arial" w:cs="Arial"/>
        </w:rPr>
      </w:pPr>
      <w:r w:rsidRPr="003C1CE0">
        <w:rPr>
          <w:rFonts w:ascii="Arial" w:hAnsi="Arial" w:cs="Arial"/>
        </w:rPr>
        <w:t xml:space="preserve">Introduction: Information literacy is a higher stage of knowledge management, crucial for the quality of services offered by the Learning and Research Resource Centers in Health (CRAIS) of the Infomed Network in Cuba. Objective: To describe the information literacy of the staff at the Infomed Holguín CRAIS, taking into account their professional and information literacy skills. Methods: A cross-sectional descriptive study was conducted (January-June 2025). The study population consisted of 18 staff members at the Infomed Holguín CRAIS. A locally adapted and validated 28-item self-administered questionnaire (expert review and pilot test), an observation guide for services, and a review of statistical records from 2024 were used. Descriptive statistics were employed. Results: 61.1% (11) of the staff members demonstrated a medium level of information literacy; 22.2% (4) a low level; and only 16.7% (3) a high level. The areas with the greatest deficiencies were the use of bibliographic management tools (72.2% low level) and the critical evaluation of </w:t>
      </w:r>
      <w:r w:rsidRPr="003C1CE0">
        <w:rPr>
          <w:rFonts w:ascii="Arial" w:hAnsi="Arial" w:cs="Arial"/>
        </w:rPr>
        <w:lastRenderedPageBreak/>
        <w:t xml:space="preserve">information (55.6% low level). Access to and retrieval of information from the Infomed portals was the main strength (55.6% high level). A direct correlation was found between the level of information literacy and the quality of services evaluated. Conclusions: Gaps persist in the information literacy of the staff at the Infomed Holguín CRAIS (Center for Comprehensive Care for Health Information) that negatively impact the quality of services. A continuous professional development strategy is required, based on the framework of information, digital, and media </w:t>
      </w:r>
      <w:proofErr w:type="spellStart"/>
      <w:r w:rsidRPr="003C1CE0">
        <w:rPr>
          <w:rFonts w:ascii="Arial" w:hAnsi="Arial" w:cs="Arial"/>
        </w:rPr>
        <w:t>competencies</w:t>
      </w:r>
      <w:proofErr w:type="spellEnd"/>
      <w:r w:rsidRPr="003C1CE0">
        <w:rPr>
          <w:rFonts w:ascii="Arial" w:hAnsi="Arial" w:cs="Arial"/>
        </w:rPr>
        <w:t xml:space="preserve"> </w:t>
      </w:r>
      <w:proofErr w:type="spellStart"/>
      <w:r w:rsidRPr="003C1CE0">
        <w:rPr>
          <w:rFonts w:ascii="Arial" w:hAnsi="Arial" w:cs="Arial"/>
        </w:rPr>
        <w:t>of</w:t>
      </w:r>
      <w:proofErr w:type="spellEnd"/>
      <w:r w:rsidRPr="003C1CE0">
        <w:rPr>
          <w:rFonts w:ascii="Arial" w:hAnsi="Arial" w:cs="Arial"/>
        </w:rPr>
        <w:t xml:space="preserve"> </w:t>
      </w:r>
      <w:proofErr w:type="spellStart"/>
      <w:r w:rsidRPr="003C1CE0">
        <w:rPr>
          <w:rFonts w:ascii="Arial" w:hAnsi="Arial" w:cs="Arial"/>
        </w:rPr>
        <w:t>the</w:t>
      </w:r>
      <w:proofErr w:type="spellEnd"/>
      <w:r w:rsidRPr="003C1CE0">
        <w:rPr>
          <w:rFonts w:ascii="Arial" w:hAnsi="Arial" w:cs="Arial"/>
        </w:rPr>
        <w:t xml:space="preserve"> </w:t>
      </w:r>
      <w:proofErr w:type="spellStart"/>
      <w:r w:rsidRPr="003C1CE0">
        <w:rPr>
          <w:rFonts w:ascii="Arial" w:hAnsi="Arial" w:cs="Arial"/>
        </w:rPr>
        <w:t>National</w:t>
      </w:r>
      <w:proofErr w:type="spellEnd"/>
      <w:r w:rsidRPr="003C1CE0">
        <w:rPr>
          <w:rFonts w:ascii="Arial" w:hAnsi="Arial" w:cs="Arial"/>
        </w:rPr>
        <w:t xml:space="preserve"> </w:t>
      </w:r>
      <w:proofErr w:type="spellStart"/>
      <w:r w:rsidRPr="003C1CE0">
        <w:rPr>
          <w:rFonts w:ascii="Arial" w:hAnsi="Arial" w:cs="Arial"/>
        </w:rPr>
        <w:t>Health</w:t>
      </w:r>
      <w:proofErr w:type="spellEnd"/>
      <w:r w:rsidRPr="003C1CE0">
        <w:rPr>
          <w:rFonts w:ascii="Arial" w:hAnsi="Arial" w:cs="Arial"/>
        </w:rPr>
        <w:t xml:space="preserve"> </w:t>
      </w:r>
      <w:proofErr w:type="spellStart"/>
      <w:r w:rsidRPr="003C1CE0">
        <w:rPr>
          <w:rFonts w:ascii="Arial" w:hAnsi="Arial" w:cs="Arial"/>
        </w:rPr>
        <w:t>System</w:t>
      </w:r>
      <w:proofErr w:type="spellEnd"/>
      <w:r w:rsidRPr="003C1CE0">
        <w:rPr>
          <w:rFonts w:ascii="Arial" w:hAnsi="Arial" w:cs="Arial"/>
        </w:rPr>
        <w:t>.</w:t>
      </w:r>
    </w:p>
    <w:p w14:paraId="4A371692" w14:textId="69C46FF5" w:rsidR="00825BD4" w:rsidRPr="003C1CE0" w:rsidRDefault="003C1CE0" w:rsidP="003C1CE0">
      <w:pPr>
        <w:spacing w:before="60" w:after="60" w:line="360" w:lineRule="auto"/>
        <w:jc w:val="both"/>
        <w:rPr>
          <w:rFonts w:ascii="Arial" w:hAnsi="Arial" w:cs="Arial"/>
        </w:rPr>
      </w:pPr>
      <w:proofErr w:type="spellStart"/>
      <w:r w:rsidRPr="003C1CE0">
        <w:rPr>
          <w:rFonts w:ascii="Arial" w:hAnsi="Arial" w:cs="Arial"/>
        </w:rPr>
        <w:t>Keywords</w:t>
      </w:r>
      <w:proofErr w:type="spellEnd"/>
      <w:r w:rsidRPr="003C1CE0">
        <w:rPr>
          <w:rFonts w:ascii="Arial" w:hAnsi="Arial" w:cs="Arial"/>
        </w:rPr>
        <w:t xml:space="preserve">: </w:t>
      </w:r>
      <w:proofErr w:type="spellStart"/>
      <w:r w:rsidRPr="003C1CE0">
        <w:rPr>
          <w:rFonts w:ascii="Arial" w:hAnsi="Arial" w:cs="Arial"/>
        </w:rPr>
        <w:t>information</w:t>
      </w:r>
      <w:proofErr w:type="spellEnd"/>
      <w:r w:rsidRPr="003C1CE0">
        <w:rPr>
          <w:rFonts w:ascii="Arial" w:hAnsi="Arial" w:cs="Arial"/>
        </w:rPr>
        <w:t xml:space="preserve"> </w:t>
      </w:r>
      <w:proofErr w:type="spellStart"/>
      <w:r w:rsidRPr="003C1CE0">
        <w:rPr>
          <w:rFonts w:ascii="Arial" w:hAnsi="Arial" w:cs="Arial"/>
        </w:rPr>
        <w:t>literacy</w:t>
      </w:r>
      <w:proofErr w:type="spellEnd"/>
      <w:r w:rsidRPr="003C1CE0">
        <w:rPr>
          <w:rFonts w:ascii="Arial" w:hAnsi="Arial" w:cs="Arial"/>
        </w:rPr>
        <w:t xml:space="preserve">, </w:t>
      </w:r>
      <w:proofErr w:type="spellStart"/>
      <w:r w:rsidRPr="003C1CE0">
        <w:rPr>
          <w:rFonts w:ascii="Arial" w:hAnsi="Arial" w:cs="Arial"/>
        </w:rPr>
        <w:t>information</w:t>
      </w:r>
      <w:proofErr w:type="spellEnd"/>
      <w:r w:rsidRPr="003C1CE0">
        <w:rPr>
          <w:rFonts w:ascii="Arial" w:hAnsi="Arial" w:cs="Arial"/>
        </w:rPr>
        <w:t xml:space="preserve"> competencies, health information management, information literacy, quality of services.</w:t>
      </w:r>
    </w:p>
    <w:p w14:paraId="3E69ABEA" w14:textId="77777777" w:rsidR="00825BD4" w:rsidRPr="009B4D2D" w:rsidRDefault="00167C7A" w:rsidP="009B4D2D">
      <w:pPr>
        <w:pStyle w:val="Ttulo1"/>
        <w:spacing w:line="360" w:lineRule="auto"/>
        <w:jc w:val="left"/>
        <w:rPr>
          <w:rFonts w:ascii="Arial" w:hAnsi="Arial" w:cs="Arial"/>
          <w:sz w:val="24"/>
          <w:szCs w:val="24"/>
        </w:rPr>
      </w:pPr>
      <w:r w:rsidRPr="009B4D2D">
        <w:rPr>
          <w:rFonts w:ascii="Arial" w:hAnsi="Arial" w:cs="Arial"/>
          <w:caps/>
          <w:sz w:val="24"/>
          <w:szCs w:val="24"/>
        </w:rPr>
        <w:t>Introducción</w:t>
      </w:r>
    </w:p>
    <w:p w14:paraId="76F517C8" w14:textId="302F8D04" w:rsidR="00825BD4" w:rsidRPr="009B4D2D" w:rsidRDefault="00167C7A">
      <w:pPr>
        <w:spacing w:before="120" w:after="120" w:line="360" w:lineRule="auto"/>
        <w:jc w:val="both"/>
        <w:rPr>
          <w:rFonts w:ascii="Arial" w:hAnsi="Arial" w:cs="Arial"/>
        </w:rPr>
      </w:pPr>
      <w:r w:rsidRPr="009B4D2D">
        <w:rPr>
          <w:rFonts w:ascii="Arial" w:hAnsi="Arial" w:cs="Arial"/>
        </w:rPr>
        <w:t>En la sociedad del conocimiento, la información y las tecnologías de la información y las comunicaciones (TIC)</w:t>
      </w:r>
      <w:r w:rsidR="00E83991">
        <w:rPr>
          <w:rFonts w:ascii="Arial" w:hAnsi="Arial" w:cs="Arial"/>
        </w:rPr>
        <w:t>,</w:t>
      </w:r>
      <w:r w:rsidRPr="009B4D2D">
        <w:rPr>
          <w:rFonts w:ascii="Arial" w:hAnsi="Arial" w:cs="Arial"/>
        </w:rPr>
        <w:t xml:space="preserve"> se han convertido en recursos estratégicos de primer orden para las organizaciones de salud. La capacidad de los profesionales para identificar necesidades informativas, acceder a fuentes pertinentes, evaluar críticamente la información y comunicar resultados define su nivel de </w:t>
      </w:r>
      <w:r w:rsidRPr="009B4D2D">
        <w:rPr>
          <w:rFonts w:ascii="Arial" w:hAnsi="Arial" w:cs="Arial"/>
          <w:i/>
          <w:iCs/>
        </w:rPr>
        <w:t>cultura informacional</w:t>
      </w:r>
      <w:r w:rsidRPr="009B4D2D">
        <w:rPr>
          <w:rFonts w:ascii="Arial" w:hAnsi="Arial" w:cs="Arial"/>
        </w:rPr>
        <w:t xml:space="preserve">, concepto que trasciende la alfabetización digital para constituir un estadio superior del desempeño </w:t>
      </w:r>
      <w:r w:rsidR="009B4D2D" w:rsidRPr="009B4D2D">
        <w:rPr>
          <w:rFonts w:ascii="Arial" w:hAnsi="Arial" w:cs="Arial"/>
        </w:rPr>
        <w:t>organizacional.</w:t>
      </w:r>
      <w:r w:rsidR="009B4D2D" w:rsidRPr="009B4D2D">
        <w:rPr>
          <w:rFonts w:ascii="Arial" w:hAnsi="Arial" w:cs="Arial"/>
          <w:vertAlign w:val="superscript"/>
        </w:rPr>
        <w:t xml:space="preserve"> (</w:t>
      </w:r>
      <w:r w:rsidRPr="009B4D2D">
        <w:rPr>
          <w:rFonts w:ascii="Arial" w:hAnsi="Arial" w:cs="Arial"/>
          <w:vertAlign w:val="superscript"/>
        </w:rPr>
        <w:t>1)</w:t>
      </w:r>
    </w:p>
    <w:p w14:paraId="339E4373" w14:textId="09694E63" w:rsidR="00825BD4" w:rsidRPr="009B4D2D" w:rsidRDefault="00167C7A">
      <w:pPr>
        <w:spacing w:before="120" w:after="120" w:line="360" w:lineRule="auto"/>
        <w:jc w:val="both"/>
        <w:rPr>
          <w:rFonts w:ascii="Arial" w:hAnsi="Arial" w:cs="Arial"/>
        </w:rPr>
      </w:pPr>
      <w:r w:rsidRPr="009B4D2D">
        <w:rPr>
          <w:rFonts w:ascii="Arial" w:hAnsi="Arial" w:cs="Arial"/>
        </w:rPr>
        <w:t xml:space="preserve">La cultura informacional, según </w:t>
      </w:r>
      <w:proofErr w:type="spellStart"/>
      <w:r w:rsidRPr="009B4D2D">
        <w:rPr>
          <w:rFonts w:ascii="Arial" w:hAnsi="Arial" w:cs="Arial"/>
        </w:rPr>
        <w:t>Ponjuán</w:t>
      </w:r>
      <w:proofErr w:type="spellEnd"/>
      <w:r w:rsidRPr="009B4D2D">
        <w:rPr>
          <w:rFonts w:ascii="Arial" w:hAnsi="Arial" w:cs="Arial"/>
        </w:rPr>
        <w:t xml:space="preserve"> </w:t>
      </w:r>
      <w:r w:rsidR="00066092" w:rsidRPr="009B4D2D">
        <w:rPr>
          <w:rFonts w:ascii="Arial" w:hAnsi="Arial" w:cs="Arial"/>
        </w:rPr>
        <w:t>Dante,</w:t>
      </w:r>
      <w:r w:rsidR="00066092" w:rsidRPr="009B4D2D">
        <w:rPr>
          <w:rFonts w:ascii="Arial" w:hAnsi="Arial" w:cs="Arial"/>
          <w:vertAlign w:val="superscript"/>
        </w:rPr>
        <w:t xml:space="preserve"> (</w:t>
      </w:r>
      <w:r w:rsidRPr="009B4D2D">
        <w:rPr>
          <w:rFonts w:ascii="Arial" w:hAnsi="Arial" w:cs="Arial"/>
          <w:vertAlign w:val="superscript"/>
        </w:rPr>
        <w:t>2)</w:t>
      </w:r>
      <w:r w:rsidRPr="009B4D2D">
        <w:rPr>
          <w:rFonts w:ascii="Arial" w:hAnsi="Arial" w:cs="Arial"/>
        </w:rPr>
        <w:t xml:space="preserve"> es un fenómeno multidimensional que integra actitudes, valores, conocimientos y habilidades en torno al manejo de la información, tanto en el plano individual como en el organizacional. Cuando este estadio se alcanza a nivel institucional, las organizaciones son capaces de aprender, innovar y adaptarse con mayor eficiencia a los cambios del entorno, lo que resulta especialmente relevante para los centros gestores de información en salud.</w:t>
      </w:r>
    </w:p>
    <w:p w14:paraId="598E6CEA" w14:textId="321543CD" w:rsidR="00825BD4" w:rsidRPr="009B4D2D" w:rsidRDefault="00167C7A">
      <w:pPr>
        <w:spacing w:before="120" w:after="120" w:line="360" w:lineRule="auto"/>
        <w:jc w:val="both"/>
        <w:rPr>
          <w:rFonts w:ascii="Arial" w:hAnsi="Arial" w:cs="Arial"/>
        </w:rPr>
      </w:pPr>
      <w:r w:rsidRPr="009B4D2D">
        <w:rPr>
          <w:rFonts w:ascii="Arial" w:hAnsi="Arial" w:cs="Arial"/>
        </w:rPr>
        <w:t xml:space="preserve">En Cuba, el Sistema Nacional de Salud reconoció tempranamente la importancia de las competencias informacionales de sus profesionales. Desde 2006, el Centro Nacional de Información de Ciencias Médicas (CNICM) e Infomed impulsaron el Programa de Alfabetización Informacional (ALFIN) en el sector </w:t>
      </w:r>
      <w:r w:rsidR="00066092" w:rsidRPr="009B4D2D">
        <w:rPr>
          <w:rFonts w:ascii="Arial" w:hAnsi="Arial" w:cs="Arial"/>
        </w:rPr>
        <w:t>salud.</w:t>
      </w:r>
      <w:r w:rsidR="00066092" w:rsidRPr="009B4D2D">
        <w:rPr>
          <w:rFonts w:ascii="Arial" w:hAnsi="Arial" w:cs="Arial"/>
          <w:vertAlign w:val="superscript"/>
        </w:rPr>
        <w:t xml:space="preserve"> (</w:t>
      </w:r>
      <w:r w:rsidRPr="009B4D2D">
        <w:rPr>
          <w:rFonts w:ascii="Arial" w:hAnsi="Arial" w:cs="Arial"/>
          <w:vertAlign w:val="superscript"/>
        </w:rPr>
        <w:t>3)</w:t>
      </w:r>
      <w:r w:rsidRPr="009B4D2D">
        <w:rPr>
          <w:rFonts w:ascii="Arial" w:hAnsi="Arial" w:cs="Arial"/>
        </w:rPr>
        <w:t xml:space="preserve"> Posteriormente, en 2021, Alfonso Sánchez y González </w:t>
      </w:r>
      <w:proofErr w:type="spellStart"/>
      <w:r w:rsidRPr="009B4D2D">
        <w:rPr>
          <w:rFonts w:ascii="Arial" w:hAnsi="Arial" w:cs="Arial"/>
        </w:rPr>
        <w:t>Guitián</w:t>
      </w:r>
      <w:proofErr w:type="spellEnd"/>
      <w:r w:rsidRPr="009B4D2D">
        <w:rPr>
          <w:rFonts w:ascii="Arial" w:hAnsi="Arial" w:cs="Arial"/>
        </w:rPr>
        <w:t xml:space="preserve"> publicaron el marco de referencia actualizado para </w:t>
      </w:r>
      <w:r w:rsidRPr="009B4D2D">
        <w:rPr>
          <w:rFonts w:ascii="Arial" w:hAnsi="Arial" w:cs="Arial"/>
        </w:rPr>
        <w:lastRenderedPageBreak/>
        <w:t xml:space="preserve">la formación de competencias informacionales, digitales y mediáticas, que incorpora la noción de cultura informacional organizacional como meta última del proceso </w:t>
      </w:r>
      <w:proofErr w:type="gramStart"/>
      <w:r w:rsidRPr="009B4D2D">
        <w:rPr>
          <w:rFonts w:ascii="Arial" w:hAnsi="Arial" w:cs="Arial"/>
        </w:rPr>
        <w:t>formativo.</w:t>
      </w:r>
      <w:r w:rsidRPr="009B4D2D">
        <w:rPr>
          <w:rFonts w:ascii="Arial" w:hAnsi="Arial" w:cs="Arial"/>
          <w:vertAlign w:val="superscript"/>
        </w:rPr>
        <w:t>(</w:t>
      </w:r>
      <w:proofErr w:type="gramEnd"/>
      <w:r w:rsidRPr="009B4D2D">
        <w:rPr>
          <w:rFonts w:ascii="Arial" w:hAnsi="Arial" w:cs="Arial"/>
          <w:vertAlign w:val="superscript"/>
        </w:rPr>
        <w:t>4)</w:t>
      </w:r>
    </w:p>
    <w:p w14:paraId="08EBCC03" w14:textId="58FE37DA" w:rsidR="00E83991" w:rsidRPr="009B4D2D" w:rsidRDefault="00167C7A">
      <w:pPr>
        <w:spacing w:before="120" w:after="120" w:line="360" w:lineRule="auto"/>
        <w:jc w:val="both"/>
        <w:rPr>
          <w:rFonts w:ascii="Arial" w:hAnsi="Arial" w:cs="Arial"/>
        </w:rPr>
      </w:pPr>
      <w:r w:rsidRPr="009B4D2D">
        <w:rPr>
          <w:rFonts w:ascii="Arial" w:hAnsi="Arial" w:cs="Arial"/>
        </w:rPr>
        <w:t xml:space="preserve">Infomed, la Red Telemática de Salud de Cuba creada en 1992, constituye el eje vertebrador de la gestión de información científica en el </w:t>
      </w:r>
      <w:r w:rsidR="00E83991" w:rsidRPr="009B4D2D">
        <w:rPr>
          <w:rFonts w:ascii="Arial" w:hAnsi="Arial" w:cs="Arial"/>
        </w:rPr>
        <w:t>sector.</w:t>
      </w:r>
      <w:r w:rsidR="00E83991" w:rsidRPr="009B4D2D">
        <w:rPr>
          <w:rFonts w:ascii="Arial" w:hAnsi="Arial" w:cs="Arial"/>
          <w:vertAlign w:val="superscript"/>
        </w:rPr>
        <w:t xml:space="preserve"> (</w:t>
      </w:r>
      <w:r w:rsidRPr="009B4D2D">
        <w:rPr>
          <w:rFonts w:ascii="Arial" w:hAnsi="Arial" w:cs="Arial"/>
          <w:vertAlign w:val="superscript"/>
        </w:rPr>
        <w:t>5)</w:t>
      </w:r>
      <w:r w:rsidRPr="009B4D2D">
        <w:rPr>
          <w:rFonts w:ascii="Arial" w:hAnsi="Arial" w:cs="Arial"/>
        </w:rPr>
        <w:t xml:space="preserve"> </w:t>
      </w:r>
      <w:r w:rsidR="00E83991">
        <w:rPr>
          <w:rFonts w:ascii="Arial" w:hAnsi="Arial" w:cs="Arial"/>
        </w:rPr>
        <w:t xml:space="preserve">Los </w:t>
      </w:r>
      <w:r w:rsidRPr="009B4D2D">
        <w:rPr>
          <w:rFonts w:ascii="Arial" w:hAnsi="Arial" w:cs="Arial"/>
        </w:rPr>
        <w:t>Centro</w:t>
      </w:r>
      <w:r w:rsidR="00E83991">
        <w:rPr>
          <w:rFonts w:ascii="Arial" w:hAnsi="Arial" w:cs="Arial"/>
        </w:rPr>
        <w:t xml:space="preserve"> Provincial de Información de Ciencias Médicas</w:t>
      </w:r>
      <w:r w:rsidRPr="009B4D2D">
        <w:rPr>
          <w:rFonts w:ascii="Arial" w:hAnsi="Arial" w:cs="Arial"/>
        </w:rPr>
        <w:t xml:space="preserve">, presentes en cada provincia, </w:t>
      </w:r>
      <w:r w:rsidR="00E83991">
        <w:rPr>
          <w:rFonts w:ascii="Arial" w:hAnsi="Arial" w:cs="Arial"/>
        </w:rPr>
        <w:t>y</w:t>
      </w:r>
      <w:r w:rsidRPr="009B4D2D">
        <w:rPr>
          <w:rFonts w:ascii="Arial" w:hAnsi="Arial" w:cs="Arial"/>
        </w:rPr>
        <w:t xml:space="preserve"> los nodos territoriales responsables de garantizar el acceso, la mediación y la gestión del conocimiento científico para los profesionales y técnicos del sistema.</w:t>
      </w:r>
    </w:p>
    <w:p w14:paraId="25D4227E" w14:textId="088BB8BD" w:rsidR="00825BD4" w:rsidRPr="009B4D2D" w:rsidRDefault="00167C7A">
      <w:pPr>
        <w:spacing w:before="120" w:after="120" w:line="360" w:lineRule="auto"/>
        <w:jc w:val="both"/>
        <w:rPr>
          <w:rFonts w:ascii="Arial" w:hAnsi="Arial" w:cs="Arial"/>
        </w:rPr>
      </w:pPr>
      <w:r w:rsidRPr="009B4D2D">
        <w:rPr>
          <w:rFonts w:ascii="Arial" w:hAnsi="Arial" w:cs="Arial"/>
        </w:rPr>
        <w:t xml:space="preserve">El </w:t>
      </w:r>
      <w:r w:rsidR="00E83991">
        <w:rPr>
          <w:rFonts w:ascii="Arial" w:hAnsi="Arial" w:cs="Arial"/>
        </w:rPr>
        <w:t xml:space="preserve">Centro de </w:t>
      </w:r>
      <w:r w:rsidR="003D0C7F" w:rsidRPr="009B4D2D">
        <w:rPr>
          <w:rFonts w:ascii="Arial" w:hAnsi="Arial" w:cs="Arial"/>
        </w:rPr>
        <w:t>Recursos Aprendizaje</w:t>
      </w:r>
      <w:r w:rsidR="00E83991" w:rsidRPr="009B4D2D">
        <w:rPr>
          <w:rFonts w:ascii="Arial" w:hAnsi="Arial" w:cs="Arial"/>
        </w:rPr>
        <w:t xml:space="preserve"> e </w:t>
      </w:r>
      <w:r w:rsidR="00E83991">
        <w:rPr>
          <w:rFonts w:ascii="Arial" w:hAnsi="Arial" w:cs="Arial"/>
        </w:rPr>
        <w:t>Investigación</w:t>
      </w:r>
      <w:r w:rsidR="00E83991" w:rsidRPr="009B4D2D">
        <w:rPr>
          <w:rFonts w:ascii="Arial" w:hAnsi="Arial" w:cs="Arial"/>
        </w:rPr>
        <w:t xml:space="preserve"> en Salud (CRAIS</w:t>
      </w:r>
      <w:r w:rsidR="003D0C7F" w:rsidRPr="009B4D2D">
        <w:rPr>
          <w:rFonts w:ascii="Arial" w:hAnsi="Arial" w:cs="Arial"/>
        </w:rPr>
        <w:t>)</w:t>
      </w:r>
      <w:r w:rsidR="003D0C7F">
        <w:rPr>
          <w:rFonts w:ascii="Arial" w:hAnsi="Arial" w:cs="Arial"/>
        </w:rPr>
        <w:t xml:space="preserve">, </w:t>
      </w:r>
      <w:r w:rsidR="003D0C7F" w:rsidRPr="009B4D2D">
        <w:rPr>
          <w:rFonts w:ascii="Arial" w:hAnsi="Arial" w:cs="Arial"/>
        </w:rPr>
        <w:t>Infomed</w:t>
      </w:r>
      <w:r w:rsidRPr="009B4D2D">
        <w:rPr>
          <w:rFonts w:ascii="Arial" w:hAnsi="Arial" w:cs="Arial"/>
        </w:rPr>
        <w:t xml:space="preserve"> Holguín</w:t>
      </w:r>
      <w:r w:rsidR="00E83991">
        <w:rPr>
          <w:rFonts w:ascii="Arial" w:hAnsi="Arial" w:cs="Arial"/>
        </w:rPr>
        <w:t>, creado el 25 de junio del año 2025</w:t>
      </w:r>
      <w:r w:rsidRPr="009B4D2D">
        <w:rPr>
          <w:rFonts w:ascii="Arial" w:hAnsi="Arial" w:cs="Arial"/>
        </w:rPr>
        <w:t>, adscrito a la Universidad de Ciencias Médicas de Holguín (</w:t>
      </w:r>
      <w:proofErr w:type="spellStart"/>
      <w:r w:rsidRPr="009B4D2D">
        <w:rPr>
          <w:rFonts w:ascii="Arial" w:hAnsi="Arial" w:cs="Arial"/>
        </w:rPr>
        <w:t>UCMHo</w:t>
      </w:r>
      <w:proofErr w:type="spellEnd"/>
      <w:r w:rsidRPr="009B4D2D">
        <w:rPr>
          <w:rFonts w:ascii="Arial" w:hAnsi="Arial" w:cs="Arial"/>
        </w:rPr>
        <w:t>), atiende a una comunidad de más de 300 investigadores categorizados y a profesionales de más de 20 instituciones de salud de la provincia. La calidad de los servicios que brinda depende directamente del nivel de cultura informacional de sus trabajadores, quienes deben actuar no solo como proveedores de información, sino como mediadores del conocimiento y promotores de competencias informacionales en la red provincial.</w:t>
      </w:r>
    </w:p>
    <w:p w14:paraId="563C0B7F" w14:textId="77777777" w:rsidR="00825BD4" w:rsidRPr="009B4D2D" w:rsidRDefault="00167C7A">
      <w:pPr>
        <w:spacing w:before="120" w:after="120" w:line="360" w:lineRule="auto"/>
        <w:jc w:val="both"/>
        <w:rPr>
          <w:rFonts w:ascii="Arial" w:hAnsi="Arial" w:cs="Arial"/>
        </w:rPr>
      </w:pPr>
      <w:r w:rsidRPr="009B4D2D">
        <w:rPr>
          <w:rFonts w:ascii="Arial" w:hAnsi="Arial" w:cs="Arial"/>
        </w:rPr>
        <w:t>No obstante, estudios previos en el contexto cubano reportan que persisten brechas en las competencias informacionales de los profesionales de la información en salud, especialmente en evaluación crítica de fuentes, uso de gestores bibliográficos y comunicación científica.</w:t>
      </w:r>
      <w:r w:rsidRPr="009B4D2D">
        <w:rPr>
          <w:rFonts w:ascii="Arial" w:hAnsi="Arial" w:cs="Arial"/>
          <w:vertAlign w:val="superscript"/>
        </w:rPr>
        <w:t>(6,7)</w:t>
      </w:r>
      <w:r w:rsidRPr="009B4D2D">
        <w:rPr>
          <w:rFonts w:ascii="Arial" w:hAnsi="Arial" w:cs="Arial"/>
        </w:rPr>
        <w:t xml:space="preserve"> Hasta el momento no se ha realizado una caracterización sistemática de la cultura informacional de los trabajadores del CRAIS Infomed Holguín, lo que limita el diseño de estrategias de superación pertinentes y contextualizadas.</w:t>
      </w:r>
    </w:p>
    <w:p w14:paraId="5891EB2A" w14:textId="6CAFB280" w:rsidR="00825BD4" w:rsidRPr="009B4D2D" w:rsidRDefault="00167C7A">
      <w:pPr>
        <w:spacing w:before="120" w:after="120" w:line="360" w:lineRule="auto"/>
        <w:jc w:val="both"/>
        <w:rPr>
          <w:rFonts w:ascii="Arial" w:hAnsi="Arial" w:cs="Arial"/>
        </w:rPr>
      </w:pPr>
      <w:r w:rsidRPr="009B4D2D">
        <w:rPr>
          <w:rFonts w:ascii="Arial" w:hAnsi="Arial" w:cs="Arial"/>
        </w:rPr>
        <w:t xml:space="preserve">Ante este escenario, la presente investigación se propuso </w:t>
      </w:r>
      <w:r w:rsidR="00E009AF">
        <w:rPr>
          <w:rFonts w:ascii="Arial" w:hAnsi="Arial" w:cs="Arial"/>
        </w:rPr>
        <w:t>d</w:t>
      </w:r>
      <w:r w:rsidR="00E009AF" w:rsidRPr="009B4D2D">
        <w:rPr>
          <w:rFonts w:ascii="Arial" w:hAnsi="Arial" w:cs="Arial"/>
        </w:rPr>
        <w:t xml:space="preserve">escribir la cultura informacional </w:t>
      </w:r>
      <w:r w:rsidR="00293A8E">
        <w:rPr>
          <w:rFonts w:ascii="Arial" w:hAnsi="Arial" w:cs="Arial"/>
        </w:rPr>
        <w:t xml:space="preserve">teniendo en cuenta </w:t>
      </w:r>
      <w:r w:rsidR="00E009AF" w:rsidRPr="009B4D2D">
        <w:rPr>
          <w:rFonts w:ascii="Arial" w:hAnsi="Arial" w:cs="Arial"/>
        </w:rPr>
        <w:t>las competencias profesionales e informacionales de los trabajadores del CRAIS Infomed Holguín</w:t>
      </w:r>
      <w:r w:rsidR="00E009AF">
        <w:rPr>
          <w:rFonts w:ascii="Arial" w:hAnsi="Arial" w:cs="Arial"/>
        </w:rPr>
        <w:t>.</w:t>
      </w:r>
    </w:p>
    <w:p w14:paraId="70F796E7" w14:textId="77777777" w:rsidR="00825BD4" w:rsidRPr="009B4D2D" w:rsidRDefault="00825BD4">
      <w:pPr>
        <w:spacing w:before="60" w:after="60"/>
        <w:rPr>
          <w:rFonts w:ascii="Arial" w:hAnsi="Arial" w:cs="Arial"/>
        </w:rPr>
      </w:pPr>
    </w:p>
    <w:p w14:paraId="6565044B" w14:textId="77777777" w:rsidR="00825BD4" w:rsidRPr="009B4D2D" w:rsidRDefault="00167C7A" w:rsidP="00066092">
      <w:pPr>
        <w:pStyle w:val="Ttulo1"/>
        <w:spacing w:line="360" w:lineRule="auto"/>
        <w:jc w:val="left"/>
        <w:rPr>
          <w:rFonts w:ascii="Arial" w:hAnsi="Arial" w:cs="Arial"/>
          <w:sz w:val="24"/>
          <w:szCs w:val="24"/>
        </w:rPr>
      </w:pPr>
      <w:r w:rsidRPr="009B4D2D">
        <w:rPr>
          <w:rFonts w:ascii="Arial" w:hAnsi="Arial" w:cs="Arial"/>
          <w:caps/>
          <w:sz w:val="24"/>
          <w:szCs w:val="24"/>
        </w:rPr>
        <w:t>Métodos</w:t>
      </w:r>
    </w:p>
    <w:p w14:paraId="6F628C22" w14:textId="77777777" w:rsidR="00825BD4" w:rsidRPr="009B4D2D" w:rsidRDefault="00167C7A">
      <w:pPr>
        <w:spacing w:before="120" w:after="120" w:line="360" w:lineRule="auto"/>
        <w:jc w:val="both"/>
        <w:rPr>
          <w:rFonts w:ascii="Arial" w:hAnsi="Arial" w:cs="Arial"/>
        </w:rPr>
      </w:pPr>
      <w:r w:rsidRPr="009B4D2D">
        <w:rPr>
          <w:rFonts w:ascii="Arial" w:hAnsi="Arial" w:cs="Arial"/>
        </w:rPr>
        <w:t xml:space="preserve">Se realizó un </w:t>
      </w:r>
      <w:r w:rsidRPr="00DF0FFE">
        <w:rPr>
          <w:rFonts w:ascii="Arial" w:hAnsi="Arial" w:cs="Arial"/>
          <w:bCs/>
        </w:rPr>
        <w:t>estudio descriptivo transversal</w:t>
      </w:r>
      <w:r w:rsidRPr="009B4D2D">
        <w:rPr>
          <w:rFonts w:ascii="Arial" w:hAnsi="Arial" w:cs="Arial"/>
        </w:rPr>
        <w:t xml:space="preserve"> durante el período enero-junio de 2024, en el Centro de Recursos de Aprendizaje e Información en Salud (CRAIS) Infomed, adscrito a la Universidad de Ciencias Médicas de Holguín, Cuba.</w:t>
      </w:r>
    </w:p>
    <w:p w14:paraId="4626C99E" w14:textId="37A0004F" w:rsidR="00825BD4" w:rsidRPr="009B4D2D" w:rsidRDefault="00167C7A">
      <w:pPr>
        <w:spacing w:before="120" w:after="120" w:line="360" w:lineRule="auto"/>
        <w:jc w:val="both"/>
        <w:rPr>
          <w:rFonts w:ascii="Arial" w:hAnsi="Arial" w:cs="Arial"/>
        </w:rPr>
      </w:pPr>
      <w:r w:rsidRPr="009B4D2D">
        <w:rPr>
          <w:rFonts w:ascii="Arial" w:hAnsi="Arial" w:cs="Arial"/>
        </w:rPr>
        <w:lastRenderedPageBreak/>
        <w:t>El universo estuvo constituido por la totalidad de los trabajadores del CRAIS Infomed Holguín (n=18). Se trabajó con el universo completo, por lo que no se aplicó procedimiento de muestreo. Se incluyeron todos los trabajadores con vínculo laboral activo y al menos seis meses de experiencia. Se excluyeron los que se en</w:t>
      </w:r>
      <w:r w:rsidR="00DF0FFE">
        <w:rPr>
          <w:rFonts w:ascii="Arial" w:hAnsi="Arial" w:cs="Arial"/>
        </w:rPr>
        <w:t xml:space="preserve">contraban en período </w:t>
      </w:r>
      <w:r w:rsidR="00A70944">
        <w:rPr>
          <w:rFonts w:ascii="Arial" w:hAnsi="Arial" w:cs="Arial"/>
        </w:rPr>
        <w:t xml:space="preserve">vacacional </w:t>
      </w:r>
      <w:r w:rsidR="00A70944" w:rsidRPr="009B4D2D">
        <w:rPr>
          <w:rFonts w:ascii="Arial" w:hAnsi="Arial" w:cs="Arial"/>
        </w:rPr>
        <w:t>durante</w:t>
      </w:r>
      <w:r w:rsidRPr="009B4D2D">
        <w:rPr>
          <w:rFonts w:ascii="Arial" w:hAnsi="Arial" w:cs="Arial"/>
        </w:rPr>
        <w:t xml:space="preserve"> el período de recogida de datos.</w:t>
      </w:r>
    </w:p>
    <w:p w14:paraId="03326BE2" w14:textId="77777777" w:rsidR="00DF0FFE" w:rsidRDefault="00167C7A">
      <w:pPr>
        <w:spacing w:before="120" w:after="120" w:line="360" w:lineRule="auto"/>
        <w:jc w:val="both"/>
        <w:rPr>
          <w:rFonts w:ascii="Arial" w:hAnsi="Arial" w:cs="Arial"/>
        </w:rPr>
      </w:pPr>
      <w:r w:rsidRPr="009B4D2D">
        <w:rPr>
          <w:rFonts w:ascii="Arial" w:hAnsi="Arial" w:cs="Arial"/>
        </w:rPr>
        <w:t xml:space="preserve">Las variables del estudio se operacionalizaron en dos dimensiones: </w:t>
      </w:r>
    </w:p>
    <w:p w14:paraId="7CB384C8" w14:textId="778A1707" w:rsidR="00A70944" w:rsidRPr="00E009AF" w:rsidRDefault="00167C7A" w:rsidP="00DF0FFE">
      <w:pPr>
        <w:pStyle w:val="Prrafodelista"/>
        <w:numPr>
          <w:ilvl w:val="0"/>
          <w:numId w:val="2"/>
        </w:numPr>
        <w:spacing w:before="120" w:after="120" w:line="360" w:lineRule="auto"/>
        <w:jc w:val="both"/>
        <w:rPr>
          <w:rFonts w:ascii="Arial" w:hAnsi="Arial" w:cs="Arial"/>
        </w:rPr>
      </w:pPr>
      <w:r w:rsidRPr="00DF0FFE">
        <w:rPr>
          <w:rFonts w:ascii="Arial" w:hAnsi="Arial" w:cs="Arial"/>
        </w:rPr>
        <w:t xml:space="preserve"> </w:t>
      </w:r>
      <w:r w:rsidR="00A70944" w:rsidRPr="00E009AF">
        <w:rPr>
          <w:rFonts w:ascii="Arial" w:hAnsi="Arial" w:cs="Arial"/>
        </w:rPr>
        <w:t>Demográficas: sexo, edad, nivel de formación.</w:t>
      </w:r>
    </w:p>
    <w:p w14:paraId="7CF1F985" w14:textId="63125F88" w:rsidR="00DF0FFE" w:rsidRDefault="00DF0FFE" w:rsidP="00DF0FFE">
      <w:pPr>
        <w:pStyle w:val="Prrafodelista"/>
        <w:numPr>
          <w:ilvl w:val="0"/>
          <w:numId w:val="2"/>
        </w:numPr>
        <w:spacing w:before="120" w:after="120" w:line="360" w:lineRule="auto"/>
        <w:jc w:val="both"/>
        <w:rPr>
          <w:rFonts w:ascii="Arial" w:hAnsi="Arial" w:cs="Arial"/>
        </w:rPr>
      </w:pPr>
      <w:r w:rsidRPr="00DF0FFE">
        <w:rPr>
          <w:rFonts w:ascii="Arial" w:hAnsi="Arial" w:cs="Arial"/>
          <w:bCs/>
        </w:rPr>
        <w:t>C</w:t>
      </w:r>
      <w:r w:rsidR="00167C7A" w:rsidRPr="00DF0FFE">
        <w:rPr>
          <w:rFonts w:ascii="Arial" w:hAnsi="Arial" w:cs="Arial"/>
          <w:bCs/>
        </w:rPr>
        <w:t>ompetencias profesionales generales</w:t>
      </w:r>
      <w:r w:rsidR="00A70944">
        <w:rPr>
          <w:rFonts w:ascii="Arial" w:hAnsi="Arial" w:cs="Arial"/>
        </w:rPr>
        <w:t xml:space="preserve">: </w:t>
      </w:r>
      <w:r>
        <w:rPr>
          <w:rFonts w:ascii="Arial" w:hAnsi="Arial" w:cs="Arial"/>
        </w:rPr>
        <w:t xml:space="preserve">categoría docente, </w:t>
      </w:r>
      <w:r w:rsidR="00167C7A" w:rsidRPr="00DF0FFE">
        <w:rPr>
          <w:rFonts w:ascii="Arial" w:hAnsi="Arial" w:cs="Arial"/>
        </w:rPr>
        <w:t>investigativa, años de experiencia, participación en eventos</w:t>
      </w:r>
      <w:r>
        <w:rPr>
          <w:rFonts w:ascii="Arial" w:hAnsi="Arial" w:cs="Arial"/>
        </w:rPr>
        <w:t xml:space="preserve"> y publicaciones científicas</w:t>
      </w:r>
      <w:r w:rsidR="00A70944">
        <w:rPr>
          <w:rFonts w:ascii="Arial" w:hAnsi="Arial" w:cs="Arial"/>
        </w:rPr>
        <w:t>.</w:t>
      </w:r>
    </w:p>
    <w:p w14:paraId="10497CD4" w14:textId="243EB3B1" w:rsidR="00825BD4" w:rsidRPr="00DF0FFE" w:rsidRDefault="00DF0FFE" w:rsidP="00DF0FFE">
      <w:pPr>
        <w:pStyle w:val="Prrafodelista"/>
        <w:numPr>
          <w:ilvl w:val="0"/>
          <w:numId w:val="2"/>
        </w:numPr>
        <w:spacing w:before="120" w:after="120" w:line="360" w:lineRule="auto"/>
        <w:jc w:val="both"/>
        <w:rPr>
          <w:rFonts w:ascii="Arial" w:hAnsi="Arial" w:cs="Arial"/>
        </w:rPr>
      </w:pPr>
      <w:r w:rsidRPr="00DF0FFE">
        <w:rPr>
          <w:rFonts w:ascii="Arial" w:hAnsi="Arial" w:cs="Arial"/>
          <w:bCs/>
        </w:rPr>
        <w:t>C</w:t>
      </w:r>
      <w:r w:rsidR="00167C7A" w:rsidRPr="00DF0FFE">
        <w:rPr>
          <w:rFonts w:ascii="Arial" w:hAnsi="Arial" w:cs="Arial"/>
          <w:bCs/>
        </w:rPr>
        <w:t>ompetencias informacionales</w:t>
      </w:r>
      <w:r w:rsidR="00167C7A" w:rsidRPr="00DF0FFE">
        <w:rPr>
          <w:rFonts w:ascii="Arial" w:hAnsi="Arial" w:cs="Arial"/>
        </w:rPr>
        <w:t xml:space="preserve">: </w:t>
      </w:r>
      <w:r w:rsidR="00167C7A" w:rsidRPr="00E2613E">
        <w:rPr>
          <w:rFonts w:ascii="Arial" w:hAnsi="Arial" w:cs="Arial"/>
        </w:rPr>
        <w:t>acceso y recuperación de información, evaluación crítica, organización y gestión de referencias, comunicación científica y visibilidad digital, y uso ético de la información.</w:t>
      </w:r>
    </w:p>
    <w:p w14:paraId="6E46890F" w14:textId="77777777" w:rsidR="00825BD4" w:rsidRPr="009B4D2D" w:rsidRDefault="00167C7A">
      <w:pPr>
        <w:spacing w:before="120" w:after="120" w:line="360" w:lineRule="auto"/>
        <w:jc w:val="both"/>
        <w:rPr>
          <w:rFonts w:ascii="Arial" w:hAnsi="Arial" w:cs="Arial"/>
        </w:rPr>
      </w:pPr>
      <w:r w:rsidRPr="009B4D2D">
        <w:rPr>
          <w:rFonts w:ascii="Arial" w:hAnsi="Arial" w:cs="Arial"/>
        </w:rPr>
        <w:t>Se emplearon tres instrumentos de recogida de datos:</w:t>
      </w:r>
    </w:p>
    <w:p w14:paraId="2304FF8F" w14:textId="606041D3" w:rsidR="00825BD4" w:rsidRPr="009B4D2D" w:rsidRDefault="00167C7A">
      <w:pPr>
        <w:spacing w:before="120" w:after="120" w:line="360" w:lineRule="auto"/>
        <w:jc w:val="both"/>
        <w:rPr>
          <w:rFonts w:ascii="Arial" w:hAnsi="Arial" w:cs="Arial"/>
        </w:rPr>
      </w:pPr>
      <w:r w:rsidRPr="009B4D2D">
        <w:rPr>
          <w:rFonts w:ascii="Arial" w:hAnsi="Arial" w:cs="Arial"/>
          <w:b/>
          <w:bCs/>
        </w:rPr>
        <w:t>a) Cuestionario autoadministrado</w:t>
      </w:r>
      <w:r w:rsidRPr="009B4D2D">
        <w:rPr>
          <w:rFonts w:ascii="Arial" w:hAnsi="Arial" w:cs="Arial"/>
        </w:rPr>
        <w:t xml:space="preserve"> de 28 ítems adaptado del instrumento validado por Valdés Martínez y Torres </w:t>
      </w:r>
      <w:proofErr w:type="spellStart"/>
      <w:r w:rsidR="00066092" w:rsidRPr="009B4D2D">
        <w:rPr>
          <w:rFonts w:ascii="Arial" w:hAnsi="Arial" w:cs="Arial"/>
        </w:rPr>
        <w:t>Ponjuán</w:t>
      </w:r>
      <w:proofErr w:type="spellEnd"/>
      <w:r w:rsidR="00066092" w:rsidRPr="009B4D2D">
        <w:rPr>
          <w:rFonts w:ascii="Arial" w:hAnsi="Arial" w:cs="Arial"/>
          <w:vertAlign w:val="superscript"/>
        </w:rPr>
        <w:t xml:space="preserve"> (</w:t>
      </w:r>
      <w:r w:rsidRPr="009B4D2D">
        <w:rPr>
          <w:rFonts w:ascii="Arial" w:hAnsi="Arial" w:cs="Arial"/>
          <w:vertAlign w:val="superscript"/>
        </w:rPr>
        <w:t>8)</w:t>
      </w:r>
      <w:r w:rsidRPr="009B4D2D">
        <w:rPr>
          <w:rFonts w:ascii="Arial" w:hAnsi="Arial" w:cs="Arial"/>
        </w:rPr>
        <w:t xml:space="preserve"> para evaluar competencias informacionales, digitales y mediáticas en trabajadores de Infomed. Los ítems utilizaron una escala tipo Likert de cinco puntos (1=nunca a 5=siempre). La validación local se realizó mediante juicio de expertos (n=5, coeficiente de validez de contenido &gt;0,80) y pru</w:t>
      </w:r>
      <w:r w:rsidR="00DF0FFE">
        <w:rPr>
          <w:rFonts w:ascii="Arial" w:hAnsi="Arial" w:cs="Arial"/>
        </w:rPr>
        <w:t>eba piloto (n=4 trabajadores del CRAIS</w:t>
      </w:r>
    </w:p>
    <w:p w14:paraId="11CCD536" w14:textId="77777777" w:rsidR="00825BD4" w:rsidRPr="009B4D2D" w:rsidRDefault="00167C7A">
      <w:pPr>
        <w:spacing w:before="120" w:after="120" w:line="360" w:lineRule="auto"/>
        <w:jc w:val="both"/>
        <w:rPr>
          <w:rFonts w:ascii="Arial" w:hAnsi="Arial" w:cs="Arial"/>
        </w:rPr>
      </w:pPr>
      <w:r w:rsidRPr="009B4D2D">
        <w:rPr>
          <w:rFonts w:ascii="Arial" w:hAnsi="Arial" w:cs="Arial"/>
          <w:b/>
          <w:bCs/>
        </w:rPr>
        <w:t>b) Guía de observación estructurada</w:t>
      </w:r>
      <w:r w:rsidRPr="009B4D2D">
        <w:rPr>
          <w:rFonts w:ascii="Arial" w:hAnsi="Arial" w:cs="Arial"/>
        </w:rPr>
        <w:t xml:space="preserve"> para evaluar la calidad percibida de los servicios del CRAIS en </w:t>
      </w:r>
      <w:r w:rsidRPr="00E2613E">
        <w:rPr>
          <w:rFonts w:ascii="Arial" w:hAnsi="Arial" w:cs="Arial"/>
        </w:rPr>
        <w:t>cinco dimensiones: accesibilidad, oportunidad de respuesta, pertinencia, exhaustividad y satisfacción del usuario.</w:t>
      </w:r>
    </w:p>
    <w:p w14:paraId="7A1C3E4C" w14:textId="3CDD88D5" w:rsidR="00825BD4" w:rsidRPr="009B4D2D" w:rsidRDefault="00167C7A">
      <w:pPr>
        <w:spacing w:before="120" w:after="120" w:line="360" w:lineRule="auto"/>
        <w:jc w:val="both"/>
        <w:rPr>
          <w:rFonts w:ascii="Arial" w:hAnsi="Arial" w:cs="Arial"/>
        </w:rPr>
      </w:pPr>
      <w:r w:rsidRPr="009B4D2D">
        <w:rPr>
          <w:rFonts w:ascii="Arial" w:hAnsi="Arial" w:cs="Arial"/>
          <w:b/>
          <w:bCs/>
        </w:rPr>
        <w:t>c) Revisión documental</w:t>
      </w:r>
      <w:r w:rsidRPr="009B4D2D">
        <w:rPr>
          <w:rFonts w:ascii="Arial" w:hAnsi="Arial" w:cs="Arial"/>
        </w:rPr>
        <w:t xml:space="preserve"> de registros estadísticos de </w:t>
      </w:r>
      <w:r w:rsidR="00DF0FFE">
        <w:rPr>
          <w:rFonts w:ascii="Arial" w:hAnsi="Arial" w:cs="Arial"/>
        </w:rPr>
        <w:t>servicios del CRAIS del año 2024</w:t>
      </w:r>
      <w:r w:rsidRPr="009B4D2D">
        <w:rPr>
          <w:rFonts w:ascii="Arial" w:hAnsi="Arial" w:cs="Arial"/>
        </w:rPr>
        <w:t>, para caracterizar el tipo y volumen de servicios prestados.</w:t>
      </w:r>
    </w:p>
    <w:p w14:paraId="0D3F673A" w14:textId="65839478" w:rsidR="00825BD4" w:rsidRPr="009B4D2D" w:rsidRDefault="00167C7A">
      <w:pPr>
        <w:spacing w:before="120" w:after="120" w:line="360" w:lineRule="auto"/>
        <w:jc w:val="both"/>
        <w:rPr>
          <w:rFonts w:ascii="Arial" w:hAnsi="Arial" w:cs="Arial"/>
        </w:rPr>
      </w:pPr>
      <w:r w:rsidRPr="009B4D2D">
        <w:rPr>
          <w:rFonts w:ascii="Arial" w:hAnsi="Arial" w:cs="Arial"/>
        </w:rPr>
        <w:t xml:space="preserve">Los datos se procesaron con el paquete estadístico SPSS versión 22.0. Se calcularon frecuencias absolutas y </w:t>
      </w:r>
      <w:r w:rsidR="00E009AF">
        <w:rPr>
          <w:rFonts w:ascii="Arial" w:hAnsi="Arial" w:cs="Arial"/>
        </w:rPr>
        <w:t>porcentajes</w:t>
      </w:r>
      <w:r w:rsidRPr="009B4D2D">
        <w:rPr>
          <w:rFonts w:ascii="Arial" w:hAnsi="Arial" w:cs="Arial"/>
        </w:rPr>
        <w:t xml:space="preserve">. El nivel de cultura informacional se categorizó en tres grupos a partir de la puntuación total del cuestionario: </w:t>
      </w:r>
      <w:r w:rsidRPr="009B4D2D">
        <w:rPr>
          <w:rFonts w:ascii="Arial" w:hAnsi="Arial" w:cs="Arial"/>
          <w:b/>
          <w:bCs/>
        </w:rPr>
        <w:t>alto</w:t>
      </w:r>
      <w:r w:rsidRPr="009B4D2D">
        <w:rPr>
          <w:rFonts w:ascii="Arial" w:hAnsi="Arial" w:cs="Arial"/>
        </w:rPr>
        <w:t xml:space="preserve"> (≥80 % de la puntuación máxima), </w:t>
      </w:r>
      <w:r w:rsidRPr="009B4D2D">
        <w:rPr>
          <w:rFonts w:ascii="Arial" w:hAnsi="Arial" w:cs="Arial"/>
          <w:b/>
          <w:bCs/>
        </w:rPr>
        <w:t>medio</w:t>
      </w:r>
      <w:r w:rsidRPr="009B4D2D">
        <w:rPr>
          <w:rFonts w:ascii="Arial" w:hAnsi="Arial" w:cs="Arial"/>
        </w:rPr>
        <w:t xml:space="preserve"> (50-79 %) y </w:t>
      </w:r>
      <w:r w:rsidRPr="009B4D2D">
        <w:rPr>
          <w:rFonts w:ascii="Arial" w:hAnsi="Arial" w:cs="Arial"/>
          <w:b/>
          <w:bCs/>
        </w:rPr>
        <w:t>bajo</w:t>
      </w:r>
      <w:r w:rsidRPr="009B4D2D">
        <w:rPr>
          <w:rFonts w:ascii="Arial" w:hAnsi="Arial" w:cs="Arial"/>
        </w:rPr>
        <w:t xml:space="preserve"> (&lt;50 %). Los resultados se presentan en tablas de distribución de frecuencias.</w:t>
      </w:r>
    </w:p>
    <w:p w14:paraId="5467D936" w14:textId="77777777" w:rsidR="00825BD4" w:rsidRPr="009B4D2D" w:rsidRDefault="00167C7A">
      <w:pPr>
        <w:pStyle w:val="Ttulo2"/>
        <w:spacing w:line="360" w:lineRule="auto"/>
        <w:jc w:val="both"/>
        <w:rPr>
          <w:rFonts w:ascii="Arial" w:hAnsi="Arial" w:cs="Arial"/>
        </w:rPr>
      </w:pPr>
      <w:r w:rsidRPr="009B4D2D">
        <w:rPr>
          <w:rFonts w:ascii="Arial" w:hAnsi="Arial" w:cs="Arial"/>
        </w:rPr>
        <w:lastRenderedPageBreak/>
        <w:t>Consideraciones éticas</w:t>
      </w:r>
    </w:p>
    <w:p w14:paraId="2F04CED9" w14:textId="19D729C6" w:rsidR="00825BD4" w:rsidRPr="009B4D2D" w:rsidRDefault="00167C7A">
      <w:pPr>
        <w:spacing w:before="120" w:after="120" w:line="360" w:lineRule="auto"/>
        <w:jc w:val="both"/>
        <w:rPr>
          <w:rFonts w:ascii="Arial" w:hAnsi="Arial" w:cs="Arial"/>
        </w:rPr>
      </w:pPr>
      <w:r w:rsidRPr="009B4D2D">
        <w:rPr>
          <w:rFonts w:ascii="Arial" w:hAnsi="Arial" w:cs="Arial"/>
        </w:rPr>
        <w:t>Se obtuvo el consentimiento informado por escrito de todos los participantes. La información fue tratada con total confidencialidad y los datos se manejaron de forma anónima y agregada.</w:t>
      </w:r>
    </w:p>
    <w:p w14:paraId="668039B0" w14:textId="77777777" w:rsidR="00825BD4" w:rsidRPr="009B4D2D" w:rsidRDefault="00825BD4">
      <w:pPr>
        <w:spacing w:before="60" w:after="60"/>
        <w:rPr>
          <w:rFonts w:ascii="Arial" w:hAnsi="Arial" w:cs="Arial"/>
        </w:rPr>
      </w:pPr>
    </w:p>
    <w:p w14:paraId="6032137D" w14:textId="77777777" w:rsidR="00825BD4" w:rsidRPr="009B4D2D" w:rsidRDefault="00167C7A" w:rsidP="0064033F">
      <w:pPr>
        <w:pStyle w:val="Ttulo1"/>
        <w:spacing w:line="360" w:lineRule="auto"/>
        <w:jc w:val="left"/>
        <w:rPr>
          <w:rFonts w:ascii="Arial" w:hAnsi="Arial" w:cs="Arial"/>
          <w:sz w:val="24"/>
          <w:szCs w:val="24"/>
        </w:rPr>
      </w:pPr>
      <w:r w:rsidRPr="009B4D2D">
        <w:rPr>
          <w:rFonts w:ascii="Arial" w:hAnsi="Arial" w:cs="Arial"/>
          <w:caps/>
          <w:sz w:val="24"/>
          <w:szCs w:val="24"/>
        </w:rPr>
        <w:t>Resultados</w:t>
      </w:r>
    </w:p>
    <w:p w14:paraId="5691A08B" w14:textId="0C65A2FC" w:rsidR="00825BD4" w:rsidRPr="009B4D2D" w:rsidRDefault="00167C7A">
      <w:pPr>
        <w:spacing w:before="120" w:after="120" w:line="360" w:lineRule="auto"/>
        <w:jc w:val="both"/>
        <w:rPr>
          <w:rFonts w:ascii="Arial" w:hAnsi="Arial" w:cs="Arial"/>
        </w:rPr>
      </w:pPr>
      <w:r w:rsidRPr="009B4D2D">
        <w:rPr>
          <w:rFonts w:ascii="Arial" w:hAnsi="Arial" w:cs="Arial"/>
        </w:rPr>
        <w:t xml:space="preserve">Del total de trabajadores estudiados (n=18), el 77,8 % (14) pertenecieron al sexo femenino. La edad media fue de 38,4 años (DE=8,2; rango: 25-56 años). El 50,0 % (9) poseía nivel universitario, siendo la licenciatura en </w:t>
      </w:r>
      <w:r w:rsidR="00DF0FFE">
        <w:rPr>
          <w:rFonts w:ascii="Arial" w:hAnsi="Arial" w:cs="Arial"/>
        </w:rPr>
        <w:t>Ciencias de la Información</w:t>
      </w:r>
      <w:r w:rsidRPr="009B4D2D">
        <w:rPr>
          <w:rFonts w:ascii="Arial" w:hAnsi="Arial" w:cs="Arial"/>
        </w:rPr>
        <w:t xml:space="preserve"> (27,8 %) y la licenciatura </w:t>
      </w:r>
      <w:r w:rsidR="00DF0FFE">
        <w:rPr>
          <w:rFonts w:ascii="Arial" w:hAnsi="Arial" w:cs="Arial"/>
        </w:rPr>
        <w:t>Educación</w:t>
      </w:r>
      <w:r w:rsidRPr="009B4D2D">
        <w:rPr>
          <w:rFonts w:ascii="Arial" w:hAnsi="Arial" w:cs="Arial"/>
        </w:rPr>
        <w:t xml:space="preserve"> (22,2 %) los perfiles más frecuentes. El 33,3 % (6) contaba con formación de posgrado a nivel de maestría. La media de experiencia laboral en el CRAIS fue de 9,6 años (DE=6,1).</w:t>
      </w:r>
    </w:p>
    <w:p w14:paraId="2BC8E0EB" w14:textId="25470023" w:rsidR="00825BD4" w:rsidRPr="009B4D2D" w:rsidRDefault="00167C7A">
      <w:pPr>
        <w:spacing w:before="120" w:after="120" w:line="360" w:lineRule="auto"/>
        <w:jc w:val="both"/>
        <w:rPr>
          <w:rFonts w:ascii="Arial" w:hAnsi="Arial" w:cs="Arial"/>
        </w:rPr>
      </w:pPr>
      <w:r w:rsidRPr="00E009AF">
        <w:rPr>
          <w:rFonts w:ascii="Arial" w:hAnsi="Arial" w:cs="Arial"/>
        </w:rPr>
        <w:t>E</w:t>
      </w:r>
      <w:r w:rsidR="00DF0FFE" w:rsidRPr="00E009AF">
        <w:rPr>
          <w:rFonts w:ascii="Arial" w:hAnsi="Arial" w:cs="Arial"/>
        </w:rPr>
        <w:t>n cuanto a la categoría docente</w:t>
      </w:r>
      <w:r w:rsidR="009843A5" w:rsidRPr="00E009AF">
        <w:rPr>
          <w:rFonts w:ascii="Arial" w:hAnsi="Arial" w:cs="Arial"/>
        </w:rPr>
        <w:t xml:space="preserve">, el 22,2 % (4) posé </w:t>
      </w:r>
      <w:r w:rsidR="00775E60" w:rsidRPr="00E009AF">
        <w:rPr>
          <w:rFonts w:ascii="Arial" w:hAnsi="Arial" w:cs="Arial"/>
        </w:rPr>
        <w:t>la categoría</w:t>
      </w:r>
      <w:r w:rsidRPr="00E009AF">
        <w:rPr>
          <w:rFonts w:ascii="Arial" w:hAnsi="Arial" w:cs="Arial"/>
        </w:rPr>
        <w:t xml:space="preserve"> de Instructor, el 16,7 % </w:t>
      </w:r>
      <w:r w:rsidR="00BD47F8" w:rsidRPr="00E009AF">
        <w:rPr>
          <w:rFonts w:ascii="Arial" w:hAnsi="Arial" w:cs="Arial"/>
        </w:rPr>
        <w:t xml:space="preserve">(3) de Auxiliar y solo el 5,6 %.  </w:t>
      </w:r>
      <w:r w:rsidR="00BD47F8">
        <w:rPr>
          <w:rFonts w:ascii="Arial" w:hAnsi="Arial" w:cs="Arial"/>
        </w:rPr>
        <w:t>El 55,6 % (10) carece</w:t>
      </w:r>
      <w:r w:rsidRPr="009B4D2D">
        <w:rPr>
          <w:rFonts w:ascii="Arial" w:hAnsi="Arial" w:cs="Arial"/>
        </w:rPr>
        <w:t xml:space="preserve"> de categoría docente. El 38,9 % (7) participó en al menos un evento científico en el último </w:t>
      </w:r>
      <w:r w:rsidR="00BD47F8">
        <w:rPr>
          <w:rFonts w:ascii="Arial" w:hAnsi="Arial" w:cs="Arial"/>
        </w:rPr>
        <w:t>año</w:t>
      </w:r>
      <w:r w:rsidRPr="009B4D2D">
        <w:rPr>
          <w:rFonts w:ascii="Arial" w:hAnsi="Arial" w:cs="Arial"/>
        </w:rPr>
        <w:t xml:space="preserve"> y el 27,8 % (5) publicó al menos un artículo en revista indexada durante ese período.</w:t>
      </w:r>
    </w:p>
    <w:p w14:paraId="54696AD7" w14:textId="77777777" w:rsidR="00825BD4" w:rsidRPr="009B4D2D" w:rsidRDefault="00167C7A">
      <w:pPr>
        <w:pStyle w:val="Ttulo2"/>
        <w:spacing w:line="360" w:lineRule="auto"/>
        <w:jc w:val="both"/>
        <w:rPr>
          <w:rFonts w:ascii="Arial" w:hAnsi="Arial" w:cs="Arial"/>
        </w:rPr>
      </w:pPr>
      <w:r w:rsidRPr="009B4D2D">
        <w:rPr>
          <w:rFonts w:ascii="Arial" w:hAnsi="Arial" w:cs="Arial"/>
        </w:rPr>
        <w:t>Nivel de cultura informacional</w:t>
      </w:r>
    </w:p>
    <w:p w14:paraId="6B34A148" w14:textId="77777777" w:rsidR="00825BD4" w:rsidRPr="009B4D2D" w:rsidRDefault="00167C7A">
      <w:pPr>
        <w:spacing w:before="120" w:after="120" w:line="360" w:lineRule="auto"/>
        <w:jc w:val="both"/>
        <w:rPr>
          <w:rFonts w:ascii="Arial" w:hAnsi="Arial" w:cs="Arial"/>
        </w:rPr>
      </w:pPr>
      <w:r w:rsidRPr="009B4D2D">
        <w:rPr>
          <w:rFonts w:ascii="Arial" w:hAnsi="Arial" w:cs="Arial"/>
        </w:rPr>
        <w:t>Al evaluar el nivel general de cultura informacional, predominó el nivel medio con el 61,1 % (11) de los trabajadores; el 22,2 % (4) obtuvo nivel bajo y solo el 16,7 % (3) alcanzó nivel alto (tabla 1).</w:t>
      </w:r>
    </w:p>
    <w:p w14:paraId="5D1C2590" w14:textId="77777777" w:rsidR="00825BD4" w:rsidRPr="009B4D2D" w:rsidRDefault="00825BD4">
      <w:pPr>
        <w:spacing w:before="60" w:after="60"/>
        <w:rPr>
          <w:rFonts w:ascii="Arial" w:hAnsi="Arial" w:cs="Arial"/>
        </w:rPr>
      </w:pPr>
    </w:p>
    <w:p w14:paraId="1BDA006C" w14:textId="7DC998B6" w:rsidR="00825BD4" w:rsidRPr="009B4D2D" w:rsidRDefault="00167C7A" w:rsidP="00283997">
      <w:pPr>
        <w:spacing w:before="100" w:after="100" w:line="360" w:lineRule="auto"/>
        <w:rPr>
          <w:rFonts w:ascii="Arial" w:hAnsi="Arial" w:cs="Arial"/>
        </w:rPr>
      </w:pPr>
      <w:r w:rsidRPr="009B4D2D">
        <w:rPr>
          <w:rFonts w:ascii="Arial" w:hAnsi="Arial" w:cs="Arial"/>
          <w:b/>
          <w:bCs/>
        </w:rPr>
        <w:t xml:space="preserve">Tabla 1. </w:t>
      </w:r>
      <w:r w:rsidRPr="009B4D2D">
        <w:rPr>
          <w:rFonts w:ascii="Arial" w:hAnsi="Arial" w:cs="Arial"/>
        </w:rPr>
        <w:t>Nivel de cultura informacional de los trabajadores</w:t>
      </w:r>
      <w:r w:rsidR="00283997">
        <w:rPr>
          <w:rFonts w:ascii="Arial" w:hAnsi="Arial" w:cs="Arial"/>
        </w:rPr>
        <w:t xml:space="preserve"> del CRAIS Infomed Holguín. 2025</w:t>
      </w:r>
    </w:p>
    <w:p w14:paraId="154EF36C" w14:textId="77777777" w:rsidR="00825BD4" w:rsidRPr="009B4D2D" w:rsidRDefault="00825BD4">
      <w:pPr>
        <w:spacing w:before="60" w:after="60"/>
        <w:rPr>
          <w:rFonts w:ascii="Arial" w:hAnsi="Arial" w:cs="Arial"/>
        </w:rPr>
      </w:pPr>
    </w:p>
    <w:tbl>
      <w:tblPr>
        <w:tblW w:w="7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99"/>
        <w:gridCol w:w="1135"/>
        <w:gridCol w:w="1159"/>
        <w:gridCol w:w="1507"/>
      </w:tblGrid>
      <w:tr w:rsidR="00DA44AB" w:rsidRPr="00DA44AB" w14:paraId="64A9C7A2" w14:textId="77777777" w:rsidTr="00DA44AB">
        <w:tc>
          <w:tcPr>
            <w:tcW w:w="36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10DD34F4" w14:textId="77777777" w:rsidR="00825BD4" w:rsidRPr="00DA44AB" w:rsidRDefault="00167C7A">
            <w:pPr>
              <w:jc w:val="center"/>
              <w:rPr>
                <w:rFonts w:ascii="Arial" w:hAnsi="Arial" w:cs="Arial"/>
              </w:rPr>
            </w:pPr>
            <w:r w:rsidRPr="00DA44AB">
              <w:rPr>
                <w:rFonts w:ascii="Arial" w:hAnsi="Arial" w:cs="Arial"/>
                <w:b/>
                <w:bCs/>
              </w:rPr>
              <w:t>Nivel de cultura informacional</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11452965" w14:textId="77777777" w:rsidR="00825BD4" w:rsidRPr="00DA44AB" w:rsidRDefault="00167C7A">
            <w:pPr>
              <w:jc w:val="center"/>
              <w:rPr>
                <w:rFonts w:ascii="Arial" w:hAnsi="Arial" w:cs="Arial"/>
              </w:rPr>
            </w:pPr>
            <w:r w:rsidRPr="00DA44AB">
              <w:rPr>
                <w:rFonts w:ascii="Arial" w:hAnsi="Arial" w:cs="Arial"/>
                <w:b/>
                <w:bCs/>
              </w:rPr>
              <w:t>No.</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2551B660" w14:textId="77777777" w:rsidR="00825BD4" w:rsidRPr="00DA44AB" w:rsidRDefault="00167C7A">
            <w:pPr>
              <w:jc w:val="center"/>
              <w:rPr>
                <w:rFonts w:ascii="Arial" w:hAnsi="Arial" w:cs="Arial"/>
              </w:rPr>
            </w:pPr>
            <w:r w:rsidRPr="00DA44AB">
              <w:rPr>
                <w:rFonts w:ascii="Arial" w:hAnsi="Arial" w:cs="Arial"/>
                <w:b/>
                <w:bCs/>
              </w:rPr>
              <w:t>%</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4ACE3A92" w14:textId="77777777" w:rsidR="00825BD4" w:rsidRPr="00DA44AB" w:rsidRDefault="00167C7A">
            <w:pPr>
              <w:jc w:val="center"/>
              <w:rPr>
                <w:rFonts w:ascii="Arial" w:hAnsi="Arial" w:cs="Arial"/>
              </w:rPr>
            </w:pPr>
            <w:r w:rsidRPr="00DA44AB">
              <w:rPr>
                <w:rFonts w:ascii="Arial" w:hAnsi="Arial" w:cs="Arial"/>
                <w:b/>
                <w:bCs/>
              </w:rPr>
              <w:t>% acumulado</w:t>
            </w:r>
          </w:p>
        </w:tc>
      </w:tr>
      <w:tr w:rsidR="00DA44AB" w:rsidRPr="00DA44AB" w14:paraId="56FB91EE" w14:textId="77777777" w:rsidTr="00DA44AB">
        <w:tc>
          <w:tcPr>
            <w:tcW w:w="36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605C6E76" w14:textId="77777777" w:rsidR="00825BD4" w:rsidRPr="00DA44AB" w:rsidRDefault="00167C7A">
            <w:pPr>
              <w:jc w:val="center"/>
              <w:rPr>
                <w:rFonts w:ascii="Arial" w:hAnsi="Arial" w:cs="Arial"/>
              </w:rPr>
            </w:pPr>
            <w:r w:rsidRPr="00DA44AB">
              <w:rPr>
                <w:rFonts w:ascii="Arial" w:hAnsi="Arial" w:cs="Arial"/>
              </w:rPr>
              <w:t>Alto (≥80 %)</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55069230" w14:textId="77777777" w:rsidR="00825BD4" w:rsidRPr="00DA44AB" w:rsidRDefault="00167C7A">
            <w:pPr>
              <w:jc w:val="center"/>
              <w:rPr>
                <w:rFonts w:ascii="Arial" w:hAnsi="Arial" w:cs="Arial"/>
              </w:rPr>
            </w:pPr>
            <w:r w:rsidRPr="00DA44AB">
              <w:rPr>
                <w:rFonts w:ascii="Arial" w:hAnsi="Arial" w:cs="Arial"/>
              </w:rPr>
              <w:t>3</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782315CC" w14:textId="77777777" w:rsidR="00825BD4" w:rsidRPr="00DA44AB" w:rsidRDefault="00167C7A">
            <w:pPr>
              <w:jc w:val="center"/>
              <w:rPr>
                <w:rFonts w:ascii="Arial" w:hAnsi="Arial" w:cs="Arial"/>
              </w:rPr>
            </w:pPr>
            <w:r w:rsidRPr="00DA44AB">
              <w:rPr>
                <w:rFonts w:ascii="Arial" w:hAnsi="Arial" w:cs="Arial"/>
              </w:rPr>
              <w:t>16,7</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7508358E" w14:textId="77777777" w:rsidR="00825BD4" w:rsidRPr="00DA44AB" w:rsidRDefault="00167C7A">
            <w:pPr>
              <w:jc w:val="center"/>
              <w:rPr>
                <w:rFonts w:ascii="Arial" w:hAnsi="Arial" w:cs="Arial"/>
              </w:rPr>
            </w:pPr>
            <w:r w:rsidRPr="00DA44AB">
              <w:rPr>
                <w:rFonts w:ascii="Arial" w:hAnsi="Arial" w:cs="Arial"/>
              </w:rPr>
              <w:t>16,7</w:t>
            </w:r>
          </w:p>
        </w:tc>
      </w:tr>
      <w:tr w:rsidR="00DA44AB" w:rsidRPr="00DA44AB" w14:paraId="6756A9F7" w14:textId="77777777" w:rsidTr="00DA44AB">
        <w:tc>
          <w:tcPr>
            <w:tcW w:w="36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0C1A2F5B" w14:textId="77777777" w:rsidR="00825BD4" w:rsidRPr="00DA44AB" w:rsidRDefault="00167C7A">
            <w:pPr>
              <w:jc w:val="center"/>
              <w:rPr>
                <w:rFonts w:ascii="Arial" w:hAnsi="Arial" w:cs="Arial"/>
              </w:rPr>
            </w:pPr>
            <w:r w:rsidRPr="00DA44AB">
              <w:rPr>
                <w:rFonts w:ascii="Arial" w:hAnsi="Arial" w:cs="Arial"/>
              </w:rPr>
              <w:t>Medio (50-79 %)</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63976C01" w14:textId="77777777" w:rsidR="00825BD4" w:rsidRPr="00DA44AB" w:rsidRDefault="00167C7A">
            <w:pPr>
              <w:jc w:val="center"/>
              <w:rPr>
                <w:rFonts w:ascii="Arial" w:hAnsi="Arial" w:cs="Arial"/>
              </w:rPr>
            </w:pPr>
            <w:r w:rsidRPr="00DA44AB">
              <w:rPr>
                <w:rFonts w:ascii="Arial" w:hAnsi="Arial" w:cs="Arial"/>
              </w:rPr>
              <w:t>11</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43175A2C" w14:textId="77777777" w:rsidR="00825BD4" w:rsidRPr="00DA44AB" w:rsidRDefault="00167C7A">
            <w:pPr>
              <w:jc w:val="center"/>
              <w:rPr>
                <w:rFonts w:ascii="Arial" w:hAnsi="Arial" w:cs="Arial"/>
              </w:rPr>
            </w:pPr>
            <w:r w:rsidRPr="00DA44AB">
              <w:rPr>
                <w:rFonts w:ascii="Arial" w:hAnsi="Arial" w:cs="Arial"/>
              </w:rPr>
              <w:t>61,1</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71EB34D4" w14:textId="77777777" w:rsidR="00825BD4" w:rsidRPr="00DA44AB" w:rsidRDefault="00167C7A">
            <w:pPr>
              <w:jc w:val="center"/>
              <w:rPr>
                <w:rFonts w:ascii="Arial" w:hAnsi="Arial" w:cs="Arial"/>
              </w:rPr>
            </w:pPr>
            <w:r w:rsidRPr="00DA44AB">
              <w:rPr>
                <w:rFonts w:ascii="Arial" w:hAnsi="Arial" w:cs="Arial"/>
              </w:rPr>
              <w:t>77,8</w:t>
            </w:r>
          </w:p>
        </w:tc>
      </w:tr>
      <w:tr w:rsidR="00DA44AB" w:rsidRPr="00DA44AB" w14:paraId="46FDAA94" w14:textId="77777777" w:rsidTr="00DA44AB">
        <w:tc>
          <w:tcPr>
            <w:tcW w:w="36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02C359CD" w14:textId="77777777" w:rsidR="00825BD4" w:rsidRPr="00DA44AB" w:rsidRDefault="00167C7A">
            <w:pPr>
              <w:jc w:val="center"/>
              <w:rPr>
                <w:rFonts w:ascii="Arial" w:hAnsi="Arial" w:cs="Arial"/>
              </w:rPr>
            </w:pPr>
            <w:r w:rsidRPr="00DA44AB">
              <w:rPr>
                <w:rFonts w:ascii="Arial" w:hAnsi="Arial" w:cs="Arial"/>
              </w:rPr>
              <w:lastRenderedPageBreak/>
              <w:t>Bajo (&lt;50 %)</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1B58C49F" w14:textId="77777777" w:rsidR="00825BD4" w:rsidRPr="00DA44AB" w:rsidRDefault="00167C7A">
            <w:pPr>
              <w:jc w:val="center"/>
              <w:rPr>
                <w:rFonts w:ascii="Arial" w:hAnsi="Arial" w:cs="Arial"/>
              </w:rPr>
            </w:pPr>
            <w:r w:rsidRPr="00DA44AB">
              <w:rPr>
                <w:rFonts w:ascii="Arial" w:hAnsi="Arial" w:cs="Arial"/>
              </w:rPr>
              <w:t>4</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377BD59E" w14:textId="77777777" w:rsidR="00825BD4" w:rsidRPr="00DA44AB" w:rsidRDefault="00167C7A">
            <w:pPr>
              <w:jc w:val="center"/>
              <w:rPr>
                <w:rFonts w:ascii="Arial" w:hAnsi="Arial" w:cs="Arial"/>
              </w:rPr>
            </w:pPr>
            <w:r w:rsidRPr="00DA44AB">
              <w:rPr>
                <w:rFonts w:ascii="Arial" w:hAnsi="Arial" w:cs="Arial"/>
              </w:rPr>
              <w:t>22,2</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24BECE50" w14:textId="77777777" w:rsidR="00825BD4" w:rsidRPr="00DA44AB" w:rsidRDefault="00167C7A">
            <w:pPr>
              <w:jc w:val="center"/>
              <w:rPr>
                <w:rFonts w:ascii="Arial" w:hAnsi="Arial" w:cs="Arial"/>
              </w:rPr>
            </w:pPr>
            <w:r w:rsidRPr="00DA44AB">
              <w:rPr>
                <w:rFonts w:ascii="Arial" w:hAnsi="Arial" w:cs="Arial"/>
              </w:rPr>
              <w:t>100,0</w:t>
            </w:r>
          </w:p>
        </w:tc>
      </w:tr>
      <w:tr w:rsidR="00DA44AB" w:rsidRPr="00DA44AB" w14:paraId="48CE90C3" w14:textId="77777777" w:rsidTr="00DA44AB">
        <w:tc>
          <w:tcPr>
            <w:tcW w:w="36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0C85CF9A" w14:textId="77777777" w:rsidR="00825BD4" w:rsidRPr="00DA44AB" w:rsidRDefault="00167C7A">
            <w:pPr>
              <w:jc w:val="center"/>
              <w:rPr>
                <w:rFonts w:ascii="Arial" w:hAnsi="Arial" w:cs="Arial"/>
              </w:rPr>
            </w:pPr>
            <w:r w:rsidRPr="00DA44AB">
              <w:rPr>
                <w:rFonts w:ascii="Arial" w:hAnsi="Arial" w:cs="Arial"/>
                <w:b/>
                <w:bCs/>
              </w:rPr>
              <w:t>Total</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047A06A3" w14:textId="77777777" w:rsidR="00825BD4" w:rsidRPr="00DA44AB" w:rsidRDefault="00167C7A">
            <w:pPr>
              <w:jc w:val="center"/>
              <w:rPr>
                <w:rFonts w:ascii="Arial" w:hAnsi="Arial" w:cs="Arial"/>
              </w:rPr>
            </w:pPr>
            <w:r w:rsidRPr="00DA44AB">
              <w:rPr>
                <w:rFonts w:ascii="Arial" w:hAnsi="Arial" w:cs="Arial"/>
                <w:b/>
                <w:bCs/>
              </w:rPr>
              <w:t>18</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585D5DD3" w14:textId="77777777" w:rsidR="00825BD4" w:rsidRPr="00DA44AB" w:rsidRDefault="00167C7A">
            <w:pPr>
              <w:jc w:val="center"/>
              <w:rPr>
                <w:rFonts w:ascii="Arial" w:hAnsi="Arial" w:cs="Arial"/>
              </w:rPr>
            </w:pPr>
            <w:r w:rsidRPr="00DA44AB">
              <w:rPr>
                <w:rFonts w:ascii="Arial" w:hAnsi="Arial" w:cs="Arial"/>
                <w:b/>
                <w:bCs/>
              </w:rPr>
              <w:t>100,0</w:t>
            </w:r>
          </w:p>
        </w:tc>
        <w:tc>
          <w:tcPr>
            <w:tcW w:w="12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10E553DA" w14:textId="77777777" w:rsidR="00825BD4" w:rsidRPr="00DA44AB" w:rsidRDefault="00167C7A">
            <w:pPr>
              <w:jc w:val="center"/>
              <w:rPr>
                <w:rFonts w:ascii="Arial" w:hAnsi="Arial" w:cs="Arial"/>
              </w:rPr>
            </w:pPr>
            <w:r w:rsidRPr="00DA44AB">
              <w:rPr>
                <w:rFonts w:ascii="Arial" w:hAnsi="Arial" w:cs="Arial"/>
                <w:b/>
                <w:bCs/>
              </w:rPr>
              <w:t>—</w:t>
            </w:r>
          </w:p>
        </w:tc>
      </w:tr>
    </w:tbl>
    <w:p w14:paraId="37945604" w14:textId="77777777" w:rsidR="00825BD4" w:rsidRPr="009B4D2D" w:rsidRDefault="00825BD4">
      <w:pPr>
        <w:spacing w:before="60" w:after="60"/>
        <w:rPr>
          <w:rFonts w:ascii="Arial" w:hAnsi="Arial" w:cs="Arial"/>
        </w:rPr>
      </w:pPr>
    </w:p>
    <w:p w14:paraId="3F8695F8" w14:textId="77777777" w:rsidR="00825BD4" w:rsidRPr="00283997" w:rsidRDefault="00825BD4">
      <w:pPr>
        <w:spacing w:before="60" w:after="60"/>
        <w:rPr>
          <w:rFonts w:ascii="Arial" w:hAnsi="Arial" w:cs="Arial"/>
          <w:sz w:val="14"/>
        </w:rPr>
      </w:pPr>
    </w:p>
    <w:p w14:paraId="293426BC" w14:textId="77777777" w:rsidR="00825BD4" w:rsidRPr="009B4D2D" w:rsidRDefault="00167C7A">
      <w:pPr>
        <w:pStyle w:val="Ttulo2"/>
        <w:spacing w:line="360" w:lineRule="auto"/>
        <w:jc w:val="both"/>
        <w:rPr>
          <w:rFonts w:ascii="Arial" w:hAnsi="Arial" w:cs="Arial"/>
        </w:rPr>
      </w:pPr>
      <w:r w:rsidRPr="009B4D2D">
        <w:rPr>
          <w:rFonts w:ascii="Arial" w:hAnsi="Arial" w:cs="Arial"/>
        </w:rPr>
        <w:t>Competencias informacionales por dimensiones</w:t>
      </w:r>
    </w:p>
    <w:p w14:paraId="50BEB364" w14:textId="10C7DF5A" w:rsidR="00825BD4" w:rsidRPr="009B4D2D" w:rsidRDefault="00167C7A">
      <w:pPr>
        <w:spacing w:before="120" w:after="120" w:line="360" w:lineRule="auto"/>
        <w:jc w:val="both"/>
        <w:rPr>
          <w:rFonts w:ascii="Arial" w:hAnsi="Arial" w:cs="Arial"/>
        </w:rPr>
      </w:pPr>
      <w:r w:rsidRPr="009B4D2D">
        <w:rPr>
          <w:rFonts w:ascii="Arial" w:hAnsi="Arial" w:cs="Arial"/>
        </w:rPr>
        <w:t xml:space="preserve">En la tabla 2 se presentan los resultados por dimensiones. Las de mayor déficit fueron el </w:t>
      </w:r>
      <w:r w:rsidR="00293A8E" w:rsidRPr="00293A8E">
        <w:rPr>
          <w:rFonts w:ascii="Arial" w:hAnsi="Arial" w:cs="Arial"/>
          <w:b/>
          <w:bCs/>
        </w:rPr>
        <w:t>organización y gestión de referencias</w:t>
      </w:r>
      <w:r w:rsidRPr="00293A8E">
        <w:rPr>
          <w:rFonts w:ascii="Arial" w:hAnsi="Arial" w:cs="Arial"/>
        </w:rPr>
        <w:t xml:space="preserve"> </w:t>
      </w:r>
      <w:r w:rsidRPr="009B4D2D">
        <w:rPr>
          <w:rFonts w:ascii="Arial" w:hAnsi="Arial" w:cs="Arial"/>
        </w:rPr>
        <w:t xml:space="preserve">(72,2 % en nivel bajo) y la </w:t>
      </w:r>
      <w:r w:rsidRPr="009B4D2D">
        <w:rPr>
          <w:rFonts w:ascii="Arial" w:hAnsi="Arial" w:cs="Arial"/>
          <w:b/>
          <w:bCs/>
        </w:rPr>
        <w:t>comunicación científica y visibilidad digital</w:t>
      </w:r>
      <w:r w:rsidRPr="009B4D2D">
        <w:rPr>
          <w:rFonts w:ascii="Arial" w:hAnsi="Arial" w:cs="Arial"/>
        </w:rPr>
        <w:t xml:space="preserve"> (61,1 % en nivel bajo). La dimensión de </w:t>
      </w:r>
      <w:r w:rsidRPr="009B4D2D">
        <w:rPr>
          <w:rFonts w:ascii="Arial" w:hAnsi="Arial" w:cs="Arial"/>
          <w:b/>
          <w:bCs/>
        </w:rPr>
        <w:t>acceso y recuperación de información</w:t>
      </w:r>
      <w:r w:rsidRPr="009B4D2D">
        <w:rPr>
          <w:rFonts w:ascii="Arial" w:hAnsi="Arial" w:cs="Arial"/>
        </w:rPr>
        <w:t xml:space="preserve"> desde los portales Infomed fue la fortaleza principal (55,6 % en nivel alto).</w:t>
      </w:r>
    </w:p>
    <w:p w14:paraId="3EF4ECE7" w14:textId="77777777" w:rsidR="00825BD4" w:rsidRPr="009B4D2D" w:rsidRDefault="00825BD4">
      <w:pPr>
        <w:spacing w:before="60" w:after="60"/>
        <w:rPr>
          <w:rFonts w:ascii="Arial" w:hAnsi="Arial" w:cs="Arial"/>
        </w:rPr>
      </w:pPr>
    </w:p>
    <w:p w14:paraId="55313122" w14:textId="7A03BA29" w:rsidR="00825BD4" w:rsidRPr="009B4D2D" w:rsidRDefault="00167C7A" w:rsidP="00283997">
      <w:pPr>
        <w:spacing w:before="100" w:after="100" w:line="360" w:lineRule="auto"/>
        <w:rPr>
          <w:rFonts w:ascii="Arial" w:hAnsi="Arial" w:cs="Arial"/>
        </w:rPr>
      </w:pPr>
      <w:r w:rsidRPr="009B4D2D">
        <w:rPr>
          <w:rFonts w:ascii="Arial" w:hAnsi="Arial" w:cs="Arial"/>
          <w:b/>
          <w:bCs/>
        </w:rPr>
        <w:t xml:space="preserve">Tabla 2. </w:t>
      </w:r>
      <w:r w:rsidRPr="009B4D2D">
        <w:rPr>
          <w:rFonts w:ascii="Arial" w:hAnsi="Arial" w:cs="Arial"/>
        </w:rPr>
        <w:t>Competencias informacionales por dimensio</w:t>
      </w:r>
      <w:r w:rsidR="00283997">
        <w:rPr>
          <w:rFonts w:ascii="Arial" w:hAnsi="Arial" w:cs="Arial"/>
        </w:rPr>
        <w:t>nes. CRAIS Infomed Holguín. 2025</w:t>
      </w:r>
    </w:p>
    <w:p w14:paraId="5B36CFAC" w14:textId="77777777" w:rsidR="00825BD4" w:rsidRPr="00283997" w:rsidRDefault="00825BD4">
      <w:pPr>
        <w:spacing w:before="60" w:after="60"/>
        <w:rPr>
          <w:rFonts w:ascii="Arial" w:hAnsi="Arial" w:cs="Arial"/>
          <w:sz w:val="10"/>
        </w:rPr>
      </w:pP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1500"/>
        <w:gridCol w:w="1500"/>
        <w:gridCol w:w="1500"/>
      </w:tblGrid>
      <w:tr w:rsidR="00825BD4" w:rsidRPr="009B4D2D" w14:paraId="1FA270CA" w14:textId="77777777" w:rsidTr="00DA44AB">
        <w:tc>
          <w:tcPr>
            <w:tcW w:w="45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60C9F005" w14:textId="77777777" w:rsidR="00825BD4" w:rsidRPr="009B4D2D" w:rsidRDefault="00167C7A">
            <w:pPr>
              <w:jc w:val="center"/>
              <w:rPr>
                <w:rFonts w:ascii="Arial" w:hAnsi="Arial" w:cs="Arial"/>
              </w:rPr>
            </w:pPr>
            <w:r w:rsidRPr="009B4D2D">
              <w:rPr>
                <w:rFonts w:ascii="Arial" w:hAnsi="Arial" w:cs="Arial"/>
                <w:b/>
                <w:bCs/>
              </w:rPr>
              <w:t>Dimensión</w:t>
            </w:r>
          </w:p>
        </w:tc>
        <w:tc>
          <w:tcPr>
            <w:tcW w:w="15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3E09D74B" w14:textId="77777777" w:rsidR="00825BD4" w:rsidRPr="009B4D2D" w:rsidRDefault="00167C7A">
            <w:pPr>
              <w:jc w:val="center"/>
              <w:rPr>
                <w:rFonts w:ascii="Arial" w:hAnsi="Arial" w:cs="Arial"/>
              </w:rPr>
            </w:pPr>
            <w:r w:rsidRPr="009B4D2D">
              <w:rPr>
                <w:rFonts w:ascii="Arial" w:hAnsi="Arial" w:cs="Arial"/>
                <w:b/>
                <w:bCs/>
              </w:rPr>
              <w:t>Alto (%)</w:t>
            </w:r>
          </w:p>
        </w:tc>
        <w:tc>
          <w:tcPr>
            <w:tcW w:w="15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1A952C2B" w14:textId="77777777" w:rsidR="00825BD4" w:rsidRPr="009B4D2D" w:rsidRDefault="00167C7A">
            <w:pPr>
              <w:jc w:val="center"/>
              <w:rPr>
                <w:rFonts w:ascii="Arial" w:hAnsi="Arial" w:cs="Arial"/>
              </w:rPr>
            </w:pPr>
            <w:r w:rsidRPr="009B4D2D">
              <w:rPr>
                <w:rFonts w:ascii="Arial" w:hAnsi="Arial" w:cs="Arial"/>
                <w:b/>
                <w:bCs/>
              </w:rPr>
              <w:t>Medio (%)</w:t>
            </w:r>
          </w:p>
        </w:tc>
        <w:tc>
          <w:tcPr>
            <w:tcW w:w="1500" w:type="dxa"/>
            <w:tcBorders>
              <w:top w:val="single" w:sz="4" w:space="0" w:color="2E75B6"/>
              <w:left w:val="single" w:sz="4" w:space="0" w:color="2E75B6"/>
              <w:bottom w:val="single" w:sz="4" w:space="0" w:color="2E75B6"/>
              <w:right w:val="single" w:sz="4" w:space="0" w:color="2E75B6"/>
            </w:tcBorders>
            <w:shd w:val="clear" w:color="auto" w:fill="auto"/>
            <w:tcMar>
              <w:top w:w="80" w:type="dxa"/>
              <w:left w:w="120" w:type="dxa"/>
              <w:bottom w:w="80" w:type="dxa"/>
              <w:right w:w="120" w:type="dxa"/>
            </w:tcMar>
            <w:vAlign w:val="center"/>
          </w:tcPr>
          <w:p w14:paraId="67CC31E1" w14:textId="77777777" w:rsidR="00825BD4" w:rsidRPr="009B4D2D" w:rsidRDefault="00167C7A">
            <w:pPr>
              <w:jc w:val="center"/>
              <w:rPr>
                <w:rFonts w:ascii="Arial" w:hAnsi="Arial" w:cs="Arial"/>
              </w:rPr>
            </w:pPr>
            <w:r w:rsidRPr="009B4D2D">
              <w:rPr>
                <w:rFonts w:ascii="Arial" w:hAnsi="Arial" w:cs="Arial"/>
                <w:b/>
                <w:bCs/>
              </w:rPr>
              <w:t>Bajo (%)</w:t>
            </w:r>
          </w:p>
        </w:tc>
      </w:tr>
      <w:tr w:rsidR="00825BD4" w:rsidRPr="009B4D2D" w14:paraId="79CBB648" w14:textId="77777777">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35CDA603" w14:textId="77777777" w:rsidR="00825BD4" w:rsidRPr="009B4D2D" w:rsidRDefault="00167C7A">
            <w:pPr>
              <w:jc w:val="center"/>
              <w:rPr>
                <w:rFonts w:ascii="Arial" w:hAnsi="Arial" w:cs="Arial"/>
              </w:rPr>
            </w:pPr>
            <w:r w:rsidRPr="009B4D2D">
              <w:rPr>
                <w:rFonts w:ascii="Arial" w:hAnsi="Arial" w:cs="Arial"/>
              </w:rPr>
              <w:t>Acceso y recuperación de información</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2D669682" w14:textId="77777777" w:rsidR="00825BD4" w:rsidRPr="009B4D2D" w:rsidRDefault="00167C7A">
            <w:pPr>
              <w:jc w:val="center"/>
              <w:rPr>
                <w:rFonts w:ascii="Arial" w:hAnsi="Arial" w:cs="Arial"/>
              </w:rPr>
            </w:pPr>
            <w:r w:rsidRPr="009B4D2D">
              <w:rPr>
                <w:rFonts w:ascii="Arial" w:hAnsi="Arial" w:cs="Arial"/>
              </w:rPr>
              <w:t>55,6</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53A8D5C3" w14:textId="77777777" w:rsidR="00825BD4" w:rsidRPr="009B4D2D" w:rsidRDefault="00167C7A">
            <w:pPr>
              <w:jc w:val="center"/>
              <w:rPr>
                <w:rFonts w:ascii="Arial" w:hAnsi="Arial" w:cs="Arial"/>
              </w:rPr>
            </w:pPr>
            <w:r w:rsidRPr="009B4D2D">
              <w:rPr>
                <w:rFonts w:ascii="Arial" w:hAnsi="Arial" w:cs="Arial"/>
              </w:rPr>
              <w:t>33,3</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0F1D8032" w14:textId="77777777" w:rsidR="00825BD4" w:rsidRPr="009B4D2D" w:rsidRDefault="00167C7A">
            <w:pPr>
              <w:jc w:val="center"/>
              <w:rPr>
                <w:rFonts w:ascii="Arial" w:hAnsi="Arial" w:cs="Arial"/>
              </w:rPr>
            </w:pPr>
            <w:r w:rsidRPr="009B4D2D">
              <w:rPr>
                <w:rFonts w:ascii="Arial" w:hAnsi="Arial" w:cs="Arial"/>
              </w:rPr>
              <w:t>11,1</w:t>
            </w:r>
          </w:p>
        </w:tc>
      </w:tr>
      <w:tr w:rsidR="00825BD4" w:rsidRPr="009B4D2D" w14:paraId="1FA00E09" w14:textId="77777777">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171CEA3C" w14:textId="77777777" w:rsidR="00825BD4" w:rsidRPr="009B4D2D" w:rsidRDefault="00167C7A">
            <w:pPr>
              <w:jc w:val="center"/>
              <w:rPr>
                <w:rFonts w:ascii="Arial" w:hAnsi="Arial" w:cs="Arial"/>
              </w:rPr>
            </w:pPr>
            <w:r w:rsidRPr="009B4D2D">
              <w:rPr>
                <w:rFonts w:ascii="Arial" w:hAnsi="Arial" w:cs="Arial"/>
              </w:rPr>
              <w:t>Evaluación crítica de la información</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4B52BFDC" w14:textId="77777777" w:rsidR="00825BD4" w:rsidRPr="009B4D2D" w:rsidRDefault="00167C7A">
            <w:pPr>
              <w:jc w:val="center"/>
              <w:rPr>
                <w:rFonts w:ascii="Arial" w:hAnsi="Arial" w:cs="Arial"/>
              </w:rPr>
            </w:pPr>
            <w:r w:rsidRPr="009B4D2D">
              <w:rPr>
                <w:rFonts w:ascii="Arial" w:hAnsi="Arial" w:cs="Arial"/>
              </w:rPr>
              <w:t>16,7</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40974060" w14:textId="77777777" w:rsidR="00825BD4" w:rsidRPr="009B4D2D" w:rsidRDefault="00167C7A">
            <w:pPr>
              <w:jc w:val="center"/>
              <w:rPr>
                <w:rFonts w:ascii="Arial" w:hAnsi="Arial" w:cs="Arial"/>
              </w:rPr>
            </w:pPr>
            <w:r w:rsidRPr="009B4D2D">
              <w:rPr>
                <w:rFonts w:ascii="Arial" w:hAnsi="Arial" w:cs="Arial"/>
              </w:rPr>
              <w:t>27,8</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058D7A78" w14:textId="77777777" w:rsidR="00825BD4" w:rsidRPr="009B4D2D" w:rsidRDefault="00167C7A">
            <w:pPr>
              <w:jc w:val="center"/>
              <w:rPr>
                <w:rFonts w:ascii="Arial" w:hAnsi="Arial" w:cs="Arial"/>
              </w:rPr>
            </w:pPr>
            <w:r w:rsidRPr="009B4D2D">
              <w:rPr>
                <w:rFonts w:ascii="Arial" w:hAnsi="Arial" w:cs="Arial"/>
              </w:rPr>
              <w:t>55,6</w:t>
            </w:r>
          </w:p>
        </w:tc>
      </w:tr>
      <w:tr w:rsidR="00825BD4" w:rsidRPr="009B4D2D" w14:paraId="5EA0415A" w14:textId="77777777">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5A472AD6" w14:textId="77777777" w:rsidR="00825BD4" w:rsidRPr="009B4D2D" w:rsidRDefault="00167C7A">
            <w:pPr>
              <w:jc w:val="center"/>
              <w:rPr>
                <w:rFonts w:ascii="Arial" w:hAnsi="Arial" w:cs="Arial"/>
              </w:rPr>
            </w:pPr>
            <w:r w:rsidRPr="009B4D2D">
              <w:rPr>
                <w:rFonts w:ascii="Arial" w:hAnsi="Arial" w:cs="Arial"/>
              </w:rPr>
              <w:t>Organización y gestión de referencias</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77433D17" w14:textId="77777777" w:rsidR="00825BD4" w:rsidRPr="009B4D2D" w:rsidRDefault="00167C7A">
            <w:pPr>
              <w:jc w:val="center"/>
              <w:rPr>
                <w:rFonts w:ascii="Arial" w:hAnsi="Arial" w:cs="Arial"/>
              </w:rPr>
            </w:pPr>
            <w:r w:rsidRPr="009B4D2D">
              <w:rPr>
                <w:rFonts w:ascii="Arial" w:hAnsi="Arial" w:cs="Arial"/>
              </w:rPr>
              <w:t>11,1</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698B8407" w14:textId="77777777" w:rsidR="00825BD4" w:rsidRPr="009B4D2D" w:rsidRDefault="00167C7A">
            <w:pPr>
              <w:jc w:val="center"/>
              <w:rPr>
                <w:rFonts w:ascii="Arial" w:hAnsi="Arial" w:cs="Arial"/>
              </w:rPr>
            </w:pPr>
            <w:r w:rsidRPr="009B4D2D">
              <w:rPr>
                <w:rFonts w:ascii="Arial" w:hAnsi="Arial" w:cs="Arial"/>
              </w:rPr>
              <w:t>16,7</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2854F74E" w14:textId="77777777" w:rsidR="00825BD4" w:rsidRPr="009B4D2D" w:rsidRDefault="00167C7A">
            <w:pPr>
              <w:jc w:val="center"/>
              <w:rPr>
                <w:rFonts w:ascii="Arial" w:hAnsi="Arial" w:cs="Arial"/>
              </w:rPr>
            </w:pPr>
            <w:r w:rsidRPr="009B4D2D">
              <w:rPr>
                <w:rFonts w:ascii="Arial" w:hAnsi="Arial" w:cs="Arial"/>
              </w:rPr>
              <w:t>72,2</w:t>
            </w:r>
          </w:p>
        </w:tc>
      </w:tr>
      <w:tr w:rsidR="00825BD4" w:rsidRPr="009B4D2D" w14:paraId="2FC2974F" w14:textId="77777777">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44F8079D" w14:textId="77777777" w:rsidR="00825BD4" w:rsidRPr="009B4D2D" w:rsidRDefault="00167C7A">
            <w:pPr>
              <w:jc w:val="center"/>
              <w:rPr>
                <w:rFonts w:ascii="Arial" w:hAnsi="Arial" w:cs="Arial"/>
              </w:rPr>
            </w:pPr>
            <w:r w:rsidRPr="009B4D2D">
              <w:rPr>
                <w:rFonts w:ascii="Arial" w:hAnsi="Arial" w:cs="Arial"/>
              </w:rPr>
              <w:t>Uso ético de la información</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7A48FDC7" w14:textId="77777777" w:rsidR="00825BD4" w:rsidRPr="009B4D2D" w:rsidRDefault="00167C7A">
            <w:pPr>
              <w:jc w:val="center"/>
              <w:rPr>
                <w:rFonts w:ascii="Arial" w:hAnsi="Arial" w:cs="Arial"/>
              </w:rPr>
            </w:pPr>
            <w:r w:rsidRPr="009B4D2D">
              <w:rPr>
                <w:rFonts w:ascii="Arial" w:hAnsi="Arial" w:cs="Arial"/>
              </w:rPr>
              <w:t>38,9</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5D3CC323" w14:textId="77777777" w:rsidR="00825BD4" w:rsidRPr="009B4D2D" w:rsidRDefault="00167C7A">
            <w:pPr>
              <w:jc w:val="center"/>
              <w:rPr>
                <w:rFonts w:ascii="Arial" w:hAnsi="Arial" w:cs="Arial"/>
              </w:rPr>
            </w:pPr>
            <w:r w:rsidRPr="009B4D2D">
              <w:rPr>
                <w:rFonts w:ascii="Arial" w:hAnsi="Arial" w:cs="Arial"/>
              </w:rPr>
              <w:t>38,9</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7F16FBB0" w14:textId="77777777" w:rsidR="00825BD4" w:rsidRPr="009B4D2D" w:rsidRDefault="00167C7A">
            <w:pPr>
              <w:jc w:val="center"/>
              <w:rPr>
                <w:rFonts w:ascii="Arial" w:hAnsi="Arial" w:cs="Arial"/>
              </w:rPr>
            </w:pPr>
            <w:r w:rsidRPr="009B4D2D">
              <w:rPr>
                <w:rFonts w:ascii="Arial" w:hAnsi="Arial" w:cs="Arial"/>
              </w:rPr>
              <w:t>22,2</w:t>
            </w:r>
          </w:p>
        </w:tc>
      </w:tr>
      <w:tr w:rsidR="00825BD4" w:rsidRPr="009B4D2D" w14:paraId="379E4602" w14:textId="77777777">
        <w:tc>
          <w:tcPr>
            <w:tcW w:w="4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57337BA7" w14:textId="77777777" w:rsidR="00825BD4" w:rsidRPr="009B4D2D" w:rsidRDefault="00167C7A">
            <w:pPr>
              <w:jc w:val="center"/>
              <w:rPr>
                <w:rFonts w:ascii="Arial" w:hAnsi="Arial" w:cs="Arial"/>
              </w:rPr>
            </w:pPr>
            <w:r w:rsidRPr="009B4D2D">
              <w:rPr>
                <w:rFonts w:ascii="Arial" w:hAnsi="Arial" w:cs="Arial"/>
              </w:rPr>
              <w:t>Comunicación científica y visibilidad digital</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6D1B9A38" w14:textId="77777777" w:rsidR="00825BD4" w:rsidRPr="009B4D2D" w:rsidRDefault="00167C7A">
            <w:pPr>
              <w:jc w:val="center"/>
              <w:rPr>
                <w:rFonts w:ascii="Arial" w:hAnsi="Arial" w:cs="Arial"/>
              </w:rPr>
            </w:pPr>
            <w:r w:rsidRPr="009B4D2D">
              <w:rPr>
                <w:rFonts w:ascii="Arial" w:hAnsi="Arial" w:cs="Arial"/>
              </w:rPr>
              <w:t>22,2</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56F84D67" w14:textId="77777777" w:rsidR="00825BD4" w:rsidRPr="009B4D2D" w:rsidRDefault="00167C7A">
            <w:pPr>
              <w:jc w:val="center"/>
              <w:rPr>
                <w:rFonts w:ascii="Arial" w:hAnsi="Arial" w:cs="Arial"/>
              </w:rPr>
            </w:pPr>
            <w:r w:rsidRPr="009B4D2D">
              <w:rPr>
                <w:rFonts w:ascii="Arial" w:hAnsi="Arial" w:cs="Arial"/>
              </w:rPr>
              <w:t>16,7</w:t>
            </w:r>
          </w:p>
        </w:tc>
        <w:tc>
          <w:tcPr>
            <w:tcW w:w="1500" w:type="dxa"/>
            <w:tcBorders>
              <w:top w:val="single" w:sz="4" w:space="0" w:color="2E75B6"/>
              <w:left w:val="single" w:sz="4" w:space="0" w:color="2E75B6"/>
              <w:bottom w:val="single" w:sz="4" w:space="0" w:color="2E75B6"/>
              <w:right w:val="single" w:sz="4" w:space="0" w:color="2E75B6"/>
            </w:tcBorders>
            <w:shd w:val="clear" w:color="auto" w:fill="FFFFFF"/>
            <w:tcMar>
              <w:top w:w="80" w:type="dxa"/>
              <w:left w:w="120" w:type="dxa"/>
              <w:bottom w:w="80" w:type="dxa"/>
              <w:right w:w="120" w:type="dxa"/>
            </w:tcMar>
            <w:vAlign w:val="center"/>
          </w:tcPr>
          <w:p w14:paraId="0EBE5A63" w14:textId="77777777" w:rsidR="00825BD4" w:rsidRPr="009B4D2D" w:rsidRDefault="00167C7A">
            <w:pPr>
              <w:jc w:val="center"/>
              <w:rPr>
                <w:rFonts w:ascii="Arial" w:hAnsi="Arial" w:cs="Arial"/>
              </w:rPr>
            </w:pPr>
            <w:r w:rsidRPr="009B4D2D">
              <w:rPr>
                <w:rFonts w:ascii="Arial" w:hAnsi="Arial" w:cs="Arial"/>
              </w:rPr>
              <w:t>61,1</w:t>
            </w:r>
          </w:p>
        </w:tc>
      </w:tr>
    </w:tbl>
    <w:p w14:paraId="4DF07D7D" w14:textId="77777777" w:rsidR="00825BD4" w:rsidRPr="009B4D2D" w:rsidRDefault="00825BD4">
      <w:pPr>
        <w:spacing w:before="60" w:after="60"/>
        <w:rPr>
          <w:rFonts w:ascii="Arial" w:hAnsi="Arial" w:cs="Arial"/>
        </w:rPr>
      </w:pPr>
    </w:p>
    <w:p w14:paraId="25DFD966" w14:textId="77777777" w:rsidR="00825BD4" w:rsidRPr="009B4D2D" w:rsidRDefault="00825BD4">
      <w:pPr>
        <w:spacing w:before="60" w:after="60"/>
        <w:rPr>
          <w:rFonts w:ascii="Arial" w:hAnsi="Arial" w:cs="Arial"/>
        </w:rPr>
      </w:pPr>
    </w:p>
    <w:p w14:paraId="17A3EBFC" w14:textId="77777777" w:rsidR="00825BD4" w:rsidRPr="009B4D2D" w:rsidRDefault="00167C7A">
      <w:pPr>
        <w:pStyle w:val="Ttulo2"/>
        <w:spacing w:line="360" w:lineRule="auto"/>
        <w:jc w:val="both"/>
        <w:rPr>
          <w:rFonts w:ascii="Arial" w:hAnsi="Arial" w:cs="Arial"/>
        </w:rPr>
      </w:pPr>
      <w:r w:rsidRPr="009B4D2D">
        <w:rPr>
          <w:rFonts w:ascii="Arial" w:hAnsi="Arial" w:cs="Arial"/>
        </w:rPr>
        <w:t>Calidad de los servicios del CRAIS</w:t>
      </w:r>
    </w:p>
    <w:p w14:paraId="06A0D26E" w14:textId="77777777" w:rsidR="00825BD4" w:rsidRPr="009B4D2D" w:rsidRDefault="00167C7A">
      <w:pPr>
        <w:spacing w:before="120" w:after="120" w:line="360" w:lineRule="auto"/>
        <w:jc w:val="both"/>
        <w:rPr>
          <w:rFonts w:ascii="Arial" w:hAnsi="Arial" w:cs="Arial"/>
        </w:rPr>
      </w:pPr>
      <w:r w:rsidRPr="009B4D2D">
        <w:rPr>
          <w:rFonts w:ascii="Arial" w:hAnsi="Arial" w:cs="Arial"/>
        </w:rPr>
        <w:t xml:space="preserve">La evaluación de la calidad de los servicios (guía de observación estructurada) mostró que la </w:t>
      </w:r>
      <w:r w:rsidRPr="009B4D2D">
        <w:rPr>
          <w:rFonts w:ascii="Arial" w:hAnsi="Arial" w:cs="Arial"/>
          <w:b/>
          <w:bCs/>
        </w:rPr>
        <w:t>accesibilidad</w:t>
      </w:r>
      <w:r w:rsidRPr="009B4D2D">
        <w:rPr>
          <w:rFonts w:ascii="Arial" w:hAnsi="Arial" w:cs="Arial"/>
        </w:rPr>
        <w:t xml:space="preserve"> fue el atributo mejor valorado (72,2 % de los trabajadores con valoración satisfactoria). Las dimensiones más deficitarias fueron la </w:t>
      </w:r>
      <w:r w:rsidRPr="009B4D2D">
        <w:rPr>
          <w:rFonts w:ascii="Arial" w:hAnsi="Arial" w:cs="Arial"/>
          <w:b/>
          <w:bCs/>
        </w:rPr>
        <w:t>pertinencia</w:t>
      </w:r>
      <w:r w:rsidRPr="009B4D2D">
        <w:rPr>
          <w:rFonts w:ascii="Arial" w:hAnsi="Arial" w:cs="Arial"/>
        </w:rPr>
        <w:t xml:space="preserve"> (55,6 % insuficiente) y la </w:t>
      </w:r>
      <w:r w:rsidRPr="009B4D2D">
        <w:rPr>
          <w:rFonts w:ascii="Arial" w:hAnsi="Arial" w:cs="Arial"/>
          <w:b/>
          <w:bCs/>
        </w:rPr>
        <w:t>exhaustividad</w:t>
      </w:r>
      <w:r w:rsidRPr="009B4D2D">
        <w:rPr>
          <w:rFonts w:ascii="Arial" w:hAnsi="Arial" w:cs="Arial"/>
        </w:rPr>
        <w:t xml:space="preserve"> de las respuestas informacionales (50,0 % insuficiente).</w:t>
      </w:r>
    </w:p>
    <w:p w14:paraId="62B57C0F" w14:textId="7DE7E2F7" w:rsidR="00825BD4" w:rsidRPr="009B4D2D" w:rsidRDefault="00293A8E">
      <w:pPr>
        <w:spacing w:before="120" w:after="120" w:line="360" w:lineRule="auto"/>
        <w:jc w:val="both"/>
        <w:rPr>
          <w:rFonts w:ascii="Arial" w:hAnsi="Arial" w:cs="Arial"/>
        </w:rPr>
      </w:pPr>
      <w:r>
        <w:rPr>
          <w:rFonts w:ascii="Arial" w:hAnsi="Arial" w:cs="Arial"/>
        </w:rPr>
        <w:t>T</w:t>
      </w:r>
      <w:r w:rsidRPr="00293A8E">
        <w:rPr>
          <w:rFonts w:ascii="Arial" w:hAnsi="Arial" w:cs="Arial"/>
        </w:rPr>
        <w:t>eniendo en cuenta el</w:t>
      </w:r>
      <w:r w:rsidRPr="009B4D2D">
        <w:rPr>
          <w:rFonts w:ascii="Arial" w:hAnsi="Arial" w:cs="Arial"/>
        </w:rPr>
        <w:t xml:space="preserve"> nivel de cultura informacional y la calidad de los servicios</w:t>
      </w:r>
      <w:r>
        <w:rPr>
          <w:rFonts w:ascii="Arial" w:hAnsi="Arial" w:cs="Arial"/>
        </w:rPr>
        <w:t>,</w:t>
      </w:r>
      <w:r w:rsidRPr="00293A8E">
        <w:rPr>
          <w:rFonts w:ascii="Arial" w:hAnsi="Arial" w:cs="Arial"/>
        </w:rPr>
        <w:t xml:space="preserve"> </w:t>
      </w:r>
      <w:r>
        <w:rPr>
          <w:rFonts w:ascii="Arial" w:hAnsi="Arial" w:cs="Arial"/>
        </w:rPr>
        <w:t>s</w:t>
      </w:r>
      <w:r w:rsidR="00167C7A" w:rsidRPr="00293A8E">
        <w:rPr>
          <w:rFonts w:ascii="Arial" w:hAnsi="Arial" w:cs="Arial"/>
        </w:rPr>
        <w:t xml:space="preserve">e </w:t>
      </w:r>
      <w:r w:rsidRPr="00293A8E">
        <w:rPr>
          <w:rFonts w:ascii="Arial" w:hAnsi="Arial" w:cs="Arial"/>
        </w:rPr>
        <w:t xml:space="preserve">evidenció que, </w:t>
      </w:r>
      <w:r w:rsidR="00167C7A" w:rsidRPr="009B4D2D">
        <w:rPr>
          <w:rFonts w:ascii="Arial" w:hAnsi="Arial" w:cs="Arial"/>
        </w:rPr>
        <w:t xml:space="preserve">los tres trabajadores con nivel alto de cultura informacional obtuvieron </w:t>
      </w:r>
      <w:r w:rsidR="00167C7A" w:rsidRPr="009B4D2D">
        <w:rPr>
          <w:rFonts w:ascii="Arial" w:hAnsi="Arial" w:cs="Arial"/>
        </w:rPr>
        <w:lastRenderedPageBreak/>
        <w:t>valoraciones satisfactorias en todas las dimensiones de calidad evaluadas, mientras que los cuatro con nivel bajo presentaron valoraciones insuficientes en al menos tres de las cinco dimensiones.</w:t>
      </w:r>
    </w:p>
    <w:p w14:paraId="67652AD5" w14:textId="77777777" w:rsidR="00825BD4" w:rsidRPr="009B4D2D" w:rsidRDefault="00825BD4">
      <w:pPr>
        <w:spacing w:before="60" w:after="60"/>
        <w:rPr>
          <w:rFonts w:ascii="Arial" w:hAnsi="Arial" w:cs="Arial"/>
        </w:rPr>
      </w:pPr>
    </w:p>
    <w:p w14:paraId="2F290FFC" w14:textId="77777777" w:rsidR="00825BD4" w:rsidRPr="009B4D2D" w:rsidRDefault="00167C7A" w:rsidP="0064033F">
      <w:pPr>
        <w:pStyle w:val="Ttulo1"/>
        <w:spacing w:line="360" w:lineRule="auto"/>
        <w:jc w:val="left"/>
        <w:rPr>
          <w:rFonts w:ascii="Arial" w:hAnsi="Arial" w:cs="Arial"/>
          <w:sz w:val="24"/>
          <w:szCs w:val="24"/>
        </w:rPr>
      </w:pPr>
      <w:r w:rsidRPr="009B4D2D">
        <w:rPr>
          <w:rFonts w:ascii="Arial" w:hAnsi="Arial" w:cs="Arial"/>
          <w:caps/>
          <w:sz w:val="24"/>
          <w:szCs w:val="24"/>
        </w:rPr>
        <w:t>Discusión</w:t>
      </w:r>
    </w:p>
    <w:p w14:paraId="555711E2" w14:textId="0F2D5D8A" w:rsidR="00825BD4" w:rsidRPr="009B4D2D" w:rsidRDefault="00167C7A">
      <w:pPr>
        <w:spacing w:before="120" w:after="120" w:line="360" w:lineRule="auto"/>
        <w:jc w:val="both"/>
        <w:rPr>
          <w:rFonts w:ascii="Arial" w:hAnsi="Arial" w:cs="Arial"/>
        </w:rPr>
      </w:pPr>
      <w:r w:rsidRPr="009B4D2D">
        <w:rPr>
          <w:rFonts w:ascii="Arial" w:hAnsi="Arial" w:cs="Arial"/>
        </w:rPr>
        <w:t xml:space="preserve">Los hallazgos del presente estudio revelan que la mayoría de los trabajadores del CRAIS Infomed Holguín (61,1 %) presenta un nivel medio de cultura informacional, con brechas significativas en las dimensiones de evaluación crítica, organización de referencias y comunicación científica. Estos resultados son coherentes con los reportados por Valdés Martínez y Torres </w:t>
      </w:r>
      <w:proofErr w:type="spellStart"/>
      <w:r w:rsidR="00DA44AB" w:rsidRPr="009B4D2D">
        <w:rPr>
          <w:rFonts w:ascii="Arial" w:hAnsi="Arial" w:cs="Arial"/>
        </w:rPr>
        <w:t>Ponjuán</w:t>
      </w:r>
      <w:proofErr w:type="spellEnd"/>
      <w:r w:rsidR="00DA44AB" w:rsidRPr="009B4D2D">
        <w:rPr>
          <w:rFonts w:ascii="Arial" w:hAnsi="Arial" w:cs="Arial"/>
          <w:vertAlign w:val="superscript"/>
        </w:rPr>
        <w:t xml:space="preserve"> (</w:t>
      </w:r>
      <w:r w:rsidRPr="009B4D2D">
        <w:rPr>
          <w:rFonts w:ascii="Arial" w:hAnsi="Arial" w:cs="Arial"/>
          <w:vertAlign w:val="superscript"/>
        </w:rPr>
        <w:t>8)</w:t>
      </w:r>
      <w:r w:rsidRPr="009B4D2D">
        <w:rPr>
          <w:rFonts w:ascii="Arial" w:hAnsi="Arial" w:cs="Arial"/>
        </w:rPr>
        <w:t xml:space="preserve"> al evaluar trabajadores del CNICM/Infomed a nivel nacional, donde se identificaron déficits similares en esas mismas dimensiones.</w:t>
      </w:r>
    </w:p>
    <w:p w14:paraId="0855F50E" w14:textId="77777777" w:rsidR="00825BD4" w:rsidRPr="009B4D2D" w:rsidRDefault="00167C7A">
      <w:pPr>
        <w:spacing w:before="120" w:after="120" w:line="360" w:lineRule="auto"/>
        <w:jc w:val="both"/>
        <w:rPr>
          <w:rFonts w:ascii="Arial" w:hAnsi="Arial" w:cs="Arial"/>
        </w:rPr>
      </w:pPr>
      <w:r w:rsidRPr="009B4D2D">
        <w:rPr>
          <w:rFonts w:ascii="Arial" w:hAnsi="Arial" w:cs="Arial"/>
        </w:rPr>
        <w:t>La predominancia del nivel medio puede interpretarse como un resultado de los avances logrados a partir del Programa ALFIN (2006</w:t>
      </w:r>
      <w:proofErr w:type="gramStart"/>
      <w:r w:rsidRPr="009B4D2D">
        <w:rPr>
          <w:rFonts w:ascii="Arial" w:hAnsi="Arial" w:cs="Arial"/>
        </w:rPr>
        <w:t>),</w:t>
      </w:r>
      <w:r w:rsidRPr="009B4D2D">
        <w:rPr>
          <w:rFonts w:ascii="Arial" w:hAnsi="Arial" w:cs="Arial"/>
          <w:vertAlign w:val="superscript"/>
        </w:rPr>
        <w:t>(</w:t>
      </w:r>
      <w:proofErr w:type="gramEnd"/>
      <w:r w:rsidRPr="009B4D2D">
        <w:rPr>
          <w:rFonts w:ascii="Arial" w:hAnsi="Arial" w:cs="Arial"/>
          <w:vertAlign w:val="superscript"/>
        </w:rPr>
        <w:t>3)</w:t>
      </w:r>
      <w:r w:rsidRPr="009B4D2D">
        <w:rPr>
          <w:rFonts w:ascii="Arial" w:hAnsi="Arial" w:cs="Arial"/>
        </w:rPr>
        <w:t xml:space="preserve"> que instauró una cultura de reconocimiento de la necesidad de adquirir competencias informacionales en el sector salud. Sin embargo, como señala Fernández y </w:t>
      </w:r>
      <w:proofErr w:type="gramStart"/>
      <w:r w:rsidRPr="009B4D2D">
        <w:rPr>
          <w:rFonts w:ascii="Arial" w:hAnsi="Arial" w:cs="Arial"/>
        </w:rPr>
        <w:t>cols.,</w:t>
      </w:r>
      <w:r w:rsidRPr="009B4D2D">
        <w:rPr>
          <w:rFonts w:ascii="Arial" w:hAnsi="Arial" w:cs="Arial"/>
          <w:vertAlign w:val="superscript"/>
        </w:rPr>
        <w:t>(</w:t>
      </w:r>
      <w:proofErr w:type="gramEnd"/>
      <w:r w:rsidRPr="009B4D2D">
        <w:rPr>
          <w:rFonts w:ascii="Arial" w:hAnsi="Arial" w:cs="Arial"/>
          <w:vertAlign w:val="superscript"/>
        </w:rPr>
        <w:t>9)</w:t>
      </w:r>
      <w:r w:rsidRPr="009B4D2D">
        <w:rPr>
          <w:rFonts w:ascii="Arial" w:hAnsi="Arial" w:cs="Arial"/>
        </w:rPr>
        <w:t xml:space="preserve"> las brechas persistentes en los territorios se explican por limitaciones de conectividad, insuficiencia de equipamiento y escasez de facilitadores formados para liderar el proceso de manera sostenida.</w:t>
      </w:r>
    </w:p>
    <w:p w14:paraId="64A6C76A" w14:textId="23580A31" w:rsidR="00825BD4" w:rsidRPr="009B4D2D" w:rsidRDefault="00167C7A">
      <w:pPr>
        <w:spacing w:before="120" w:after="120" w:line="360" w:lineRule="auto"/>
        <w:jc w:val="both"/>
        <w:rPr>
          <w:rFonts w:ascii="Arial" w:hAnsi="Arial" w:cs="Arial"/>
        </w:rPr>
      </w:pPr>
      <w:r w:rsidRPr="009B4D2D">
        <w:rPr>
          <w:rFonts w:ascii="Arial" w:hAnsi="Arial" w:cs="Arial"/>
        </w:rPr>
        <w:t xml:space="preserve">El déficit en el </w:t>
      </w:r>
      <w:r w:rsidR="00283997">
        <w:rPr>
          <w:rFonts w:ascii="Arial" w:hAnsi="Arial" w:cs="Arial"/>
        </w:rPr>
        <w:t xml:space="preserve">uso de gestores bibliográficos </w:t>
      </w:r>
      <w:r w:rsidRPr="009B4D2D">
        <w:rPr>
          <w:rFonts w:ascii="Arial" w:hAnsi="Arial" w:cs="Arial"/>
        </w:rPr>
        <w:t>detectado en</w:t>
      </w:r>
      <w:r w:rsidR="00283997">
        <w:rPr>
          <w:rFonts w:ascii="Arial" w:hAnsi="Arial" w:cs="Arial"/>
        </w:rPr>
        <w:t xml:space="preserve"> el 72,2 % de los trabajadores </w:t>
      </w:r>
      <w:r w:rsidRPr="009B4D2D">
        <w:rPr>
          <w:rFonts w:ascii="Arial" w:hAnsi="Arial" w:cs="Arial"/>
        </w:rPr>
        <w:t xml:space="preserve">resulta especialmente llamativo para un colectivo cuya función esencial es la gestión de información científica. Sánchez y Llano reportaron resultados similares en la Universidad de Ciencias Médicas de Sancti </w:t>
      </w:r>
      <w:r w:rsidR="00C145B8" w:rsidRPr="009B4D2D">
        <w:rPr>
          <w:rFonts w:ascii="Arial" w:hAnsi="Arial" w:cs="Arial"/>
        </w:rPr>
        <w:t>Spíritus,</w:t>
      </w:r>
      <w:r w:rsidR="00C145B8" w:rsidRPr="009B4D2D">
        <w:rPr>
          <w:rFonts w:ascii="Arial" w:hAnsi="Arial" w:cs="Arial"/>
          <w:vertAlign w:val="superscript"/>
        </w:rPr>
        <w:t xml:space="preserve"> (</w:t>
      </w:r>
      <w:r w:rsidRPr="009B4D2D">
        <w:rPr>
          <w:rFonts w:ascii="Arial" w:hAnsi="Arial" w:cs="Arial"/>
          <w:vertAlign w:val="superscript"/>
        </w:rPr>
        <w:t>10)</w:t>
      </w:r>
      <w:r w:rsidRPr="009B4D2D">
        <w:rPr>
          <w:rFonts w:ascii="Arial" w:hAnsi="Arial" w:cs="Arial"/>
        </w:rPr>
        <w:t xml:space="preserve"> donde el escaso uso de herramientas de gestión bibliográfica por parte de los docentes afectaba directamente la calidad de sus publicaciones. La disponibilidad de gestores gratuitos como Zotero y Mendeley, accesibles desde los portales Infomed, hace que esta brecha sea subsanable con acciones de capacitación focalizadas.</w:t>
      </w:r>
    </w:p>
    <w:p w14:paraId="6D3D2996" w14:textId="77777777" w:rsidR="00825BD4" w:rsidRPr="009B4D2D" w:rsidRDefault="00167C7A">
      <w:pPr>
        <w:spacing w:before="120" w:after="120" w:line="360" w:lineRule="auto"/>
        <w:jc w:val="both"/>
        <w:rPr>
          <w:rFonts w:ascii="Arial" w:hAnsi="Arial" w:cs="Arial"/>
        </w:rPr>
      </w:pPr>
      <w:r w:rsidRPr="009B4D2D">
        <w:rPr>
          <w:rFonts w:ascii="Arial" w:hAnsi="Arial" w:cs="Arial"/>
        </w:rPr>
        <w:t>La dimensión de comunicación científica y visibilidad digital registró el mayor déficit (61,1 % en nivel bajo). Este resultado adquiere especial relevancia si se considera que el CRAIS debe no solo gestionar sino también producir y difundir conocimiento. El marco de competencias informacionales del SNS cubano actualizado en 2021</w:t>
      </w:r>
      <w:r w:rsidRPr="009B4D2D">
        <w:rPr>
          <w:rFonts w:ascii="Arial" w:hAnsi="Arial" w:cs="Arial"/>
          <w:vertAlign w:val="superscript"/>
        </w:rPr>
        <w:t>(4)</w:t>
      </w:r>
      <w:r w:rsidRPr="009B4D2D">
        <w:rPr>
          <w:rFonts w:ascii="Arial" w:hAnsi="Arial" w:cs="Arial"/>
        </w:rPr>
        <w:t xml:space="preserve"> establece </w:t>
      </w:r>
      <w:r w:rsidRPr="009B4D2D">
        <w:rPr>
          <w:rFonts w:ascii="Arial" w:hAnsi="Arial" w:cs="Arial"/>
        </w:rPr>
        <w:lastRenderedPageBreak/>
        <w:t>explícitamente que los profesionales de la información deben desarrollar su identidad digital y promover la visibilidad de la producción científica institucional, lo que exige competencias que actualmente son insuficientes en el CRAIS Holguín.</w:t>
      </w:r>
    </w:p>
    <w:p w14:paraId="5E7157E7" w14:textId="02A8221D" w:rsidR="00825BD4" w:rsidRPr="009B4D2D" w:rsidRDefault="00167C7A">
      <w:pPr>
        <w:spacing w:before="120" w:after="120" w:line="360" w:lineRule="auto"/>
        <w:jc w:val="both"/>
        <w:rPr>
          <w:rFonts w:ascii="Arial" w:hAnsi="Arial" w:cs="Arial"/>
        </w:rPr>
      </w:pPr>
      <w:r w:rsidRPr="009B4D2D">
        <w:rPr>
          <w:rFonts w:ascii="Arial" w:hAnsi="Arial" w:cs="Arial"/>
        </w:rPr>
        <w:t>La correlación directa encontrada entre el nivel de cultura informacional y la calidad de los servicios reafirma el postulado de que el conocimiento organizacional, como recurso estratégico, condiciona el desempeño institucional</w:t>
      </w:r>
      <w:r w:rsidR="00283997" w:rsidRPr="009B4D2D">
        <w:rPr>
          <w:rFonts w:ascii="Arial" w:hAnsi="Arial" w:cs="Arial"/>
        </w:rPr>
        <w:t>.</w:t>
      </w:r>
      <w:r w:rsidR="00283997" w:rsidRPr="009B4D2D">
        <w:rPr>
          <w:rFonts w:ascii="Arial" w:hAnsi="Arial" w:cs="Arial"/>
          <w:vertAlign w:val="superscript"/>
        </w:rPr>
        <w:t xml:space="preserve"> (</w:t>
      </w:r>
      <w:r w:rsidRPr="009B4D2D">
        <w:rPr>
          <w:rFonts w:ascii="Arial" w:hAnsi="Arial" w:cs="Arial"/>
          <w:vertAlign w:val="superscript"/>
        </w:rPr>
        <w:t>9)</w:t>
      </w:r>
      <w:r w:rsidRPr="009B4D2D">
        <w:rPr>
          <w:rFonts w:ascii="Arial" w:hAnsi="Arial" w:cs="Arial"/>
        </w:rPr>
        <w:t xml:space="preserve"> Esta relación convierte la superación profesional de los trabajadores del CRAIS en una prioridad de gestión, no solo formativa.</w:t>
      </w:r>
    </w:p>
    <w:p w14:paraId="3D460EDC" w14:textId="2C31F2EF" w:rsidR="00825BD4" w:rsidRPr="009B4D2D" w:rsidRDefault="00167C7A">
      <w:pPr>
        <w:spacing w:before="120" w:after="120" w:line="360" w:lineRule="auto"/>
        <w:jc w:val="both"/>
        <w:rPr>
          <w:rFonts w:ascii="Arial" w:hAnsi="Arial" w:cs="Arial"/>
        </w:rPr>
      </w:pPr>
      <w:r w:rsidRPr="009B4D2D">
        <w:rPr>
          <w:rFonts w:ascii="Arial" w:hAnsi="Arial" w:cs="Arial"/>
        </w:rPr>
        <w:t xml:space="preserve">El Diplomado Virtual de Gestión de Información en Salud de </w:t>
      </w:r>
      <w:proofErr w:type="gramStart"/>
      <w:r w:rsidRPr="009B4D2D">
        <w:rPr>
          <w:rFonts w:ascii="Arial" w:hAnsi="Arial" w:cs="Arial"/>
        </w:rPr>
        <w:t>Infomed,</w:t>
      </w:r>
      <w:r w:rsidRPr="009B4D2D">
        <w:rPr>
          <w:rFonts w:ascii="Arial" w:hAnsi="Arial" w:cs="Arial"/>
          <w:vertAlign w:val="superscript"/>
        </w:rPr>
        <w:t>(</w:t>
      </w:r>
      <w:proofErr w:type="gramEnd"/>
      <w:r w:rsidRPr="009B4D2D">
        <w:rPr>
          <w:rFonts w:ascii="Arial" w:hAnsi="Arial" w:cs="Arial"/>
          <w:vertAlign w:val="superscript"/>
        </w:rPr>
        <w:t>11)</w:t>
      </w:r>
      <w:r w:rsidRPr="009B4D2D">
        <w:rPr>
          <w:rFonts w:ascii="Arial" w:hAnsi="Arial" w:cs="Arial"/>
        </w:rPr>
        <w:t xml:space="preserve"> que integra módulos de Competencias Informacionales, Fuentes de Información, Metodología de la Investigación y Gestión de Información, representa una alternativa de superación pertinente, accesible y contextualizada al entorno cubano. </w:t>
      </w:r>
    </w:p>
    <w:p w14:paraId="43B4F4E0" w14:textId="77777777" w:rsidR="00825BD4" w:rsidRPr="009B4D2D" w:rsidRDefault="00167C7A">
      <w:pPr>
        <w:spacing w:before="120" w:after="120" w:line="360" w:lineRule="auto"/>
        <w:jc w:val="both"/>
        <w:rPr>
          <w:rFonts w:ascii="Arial" w:hAnsi="Arial" w:cs="Arial"/>
        </w:rPr>
      </w:pPr>
      <w:r w:rsidRPr="009B4D2D">
        <w:rPr>
          <w:rFonts w:ascii="Arial" w:hAnsi="Arial" w:cs="Arial"/>
        </w:rPr>
        <w:t>La investigación presenta como limitación principal el tamaño reducido del universo de estudio (n=18), lo que restringe la generalización de los resultados a otros contextos. No obstante, al tratarse del universo completo del CRAIS Infomed Holguín, los hallazgos tienen validez interna plena para el diagnóstico y la planificación local.</w:t>
      </w:r>
    </w:p>
    <w:p w14:paraId="1022FEE2" w14:textId="77777777" w:rsidR="00825BD4" w:rsidRPr="009B4D2D" w:rsidRDefault="00825BD4">
      <w:pPr>
        <w:spacing w:before="60" w:after="60"/>
        <w:rPr>
          <w:rFonts w:ascii="Arial" w:hAnsi="Arial" w:cs="Arial"/>
        </w:rPr>
      </w:pPr>
    </w:p>
    <w:p w14:paraId="2998DED9" w14:textId="77777777" w:rsidR="00825BD4" w:rsidRPr="009B4D2D" w:rsidRDefault="00167C7A" w:rsidP="0064033F">
      <w:pPr>
        <w:pStyle w:val="Ttulo1"/>
        <w:spacing w:line="360" w:lineRule="auto"/>
        <w:jc w:val="left"/>
        <w:rPr>
          <w:rFonts w:ascii="Arial" w:hAnsi="Arial" w:cs="Arial"/>
          <w:sz w:val="24"/>
          <w:szCs w:val="24"/>
        </w:rPr>
      </w:pPr>
      <w:r w:rsidRPr="009B4D2D">
        <w:rPr>
          <w:rFonts w:ascii="Arial" w:hAnsi="Arial" w:cs="Arial"/>
          <w:caps/>
          <w:sz w:val="24"/>
          <w:szCs w:val="24"/>
        </w:rPr>
        <w:t>Conclusiones</w:t>
      </w:r>
    </w:p>
    <w:p w14:paraId="68A9EDE4" w14:textId="77777777" w:rsidR="00825BD4" w:rsidRPr="009B4D2D" w:rsidRDefault="00167C7A">
      <w:pPr>
        <w:spacing w:before="120" w:after="120" w:line="360" w:lineRule="auto"/>
        <w:jc w:val="both"/>
        <w:rPr>
          <w:rFonts w:ascii="Arial" w:hAnsi="Arial" w:cs="Arial"/>
        </w:rPr>
      </w:pPr>
      <w:r w:rsidRPr="009B4D2D">
        <w:rPr>
          <w:rFonts w:ascii="Arial" w:hAnsi="Arial" w:cs="Arial"/>
        </w:rPr>
        <w:t>La mayoría de los trabajadores del CRAIS Infomed Holguín presenta un nivel medio de cultura informacional, con brechas significativas en las dimensiones de organización y gestión de referencias, comunicación científica y visibilidad digital, y evaluación crítica de la información. El acceso y recuperación de información desde los portales Infomed constituye la principal fortaleza del colectivo.</w:t>
      </w:r>
    </w:p>
    <w:p w14:paraId="6D7B7528" w14:textId="47772721" w:rsidR="00825BD4" w:rsidRPr="009B4D2D" w:rsidRDefault="00167C7A">
      <w:pPr>
        <w:spacing w:before="120" w:after="120" w:line="360" w:lineRule="auto"/>
        <w:jc w:val="both"/>
        <w:rPr>
          <w:rFonts w:ascii="Arial" w:hAnsi="Arial" w:cs="Arial"/>
        </w:rPr>
      </w:pPr>
      <w:r w:rsidRPr="009B4D2D">
        <w:rPr>
          <w:rFonts w:ascii="Arial" w:hAnsi="Arial" w:cs="Arial"/>
        </w:rPr>
        <w:t xml:space="preserve">Los resultados aportan evidencias diagnósticas </w:t>
      </w:r>
      <w:r w:rsidR="007D14C0">
        <w:rPr>
          <w:rFonts w:ascii="Arial" w:hAnsi="Arial" w:cs="Arial"/>
        </w:rPr>
        <w:t xml:space="preserve">y </w:t>
      </w:r>
      <w:r w:rsidRPr="009B4D2D">
        <w:rPr>
          <w:rFonts w:ascii="Arial" w:hAnsi="Arial" w:cs="Arial"/>
        </w:rPr>
        <w:t>objetivas para el diseño de acciones formativas contextualizadas que integren las competencias informacionales con el desempeño organizacional del CRAIS, con impacto potencial en la calidad de los servicios de información científica de la provincia de Holguín.</w:t>
      </w:r>
    </w:p>
    <w:p w14:paraId="344A7552" w14:textId="77777777" w:rsidR="00825BD4" w:rsidRPr="007D14C0" w:rsidRDefault="00825BD4">
      <w:pPr>
        <w:spacing w:before="60" w:after="60"/>
        <w:rPr>
          <w:rFonts w:ascii="Arial" w:hAnsi="Arial" w:cs="Arial"/>
          <w:sz w:val="14"/>
        </w:rPr>
      </w:pPr>
    </w:p>
    <w:p w14:paraId="74448F3E" w14:textId="77777777" w:rsidR="00825BD4" w:rsidRPr="009B4D2D" w:rsidRDefault="00825BD4">
      <w:pPr>
        <w:spacing w:before="60" w:after="60"/>
        <w:rPr>
          <w:rFonts w:ascii="Arial" w:hAnsi="Arial" w:cs="Arial"/>
        </w:rPr>
      </w:pPr>
    </w:p>
    <w:p w14:paraId="05384359" w14:textId="77777777" w:rsidR="00825BD4" w:rsidRPr="009B4D2D" w:rsidRDefault="00167C7A" w:rsidP="007D14C0">
      <w:pPr>
        <w:pStyle w:val="Ttulo1"/>
        <w:spacing w:line="360" w:lineRule="auto"/>
        <w:jc w:val="left"/>
        <w:rPr>
          <w:rFonts w:ascii="Arial" w:hAnsi="Arial" w:cs="Arial"/>
          <w:sz w:val="24"/>
          <w:szCs w:val="24"/>
        </w:rPr>
      </w:pPr>
      <w:r w:rsidRPr="009B4D2D">
        <w:rPr>
          <w:rFonts w:ascii="Arial" w:hAnsi="Arial" w:cs="Arial"/>
          <w:caps/>
          <w:sz w:val="24"/>
          <w:szCs w:val="24"/>
        </w:rPr>
        <w:lastRenderedPageBreak/>
        <w:t>Referencias bibliográficas</w:t>
      </w:r>
    </w:p>
    <w:p w14:paraId="5A7C70B1" w14:textId="6D3022BD"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1</w:t>
      </w:r>
      <w:r w:rsidRPr="009B4D2D">
        <w:rPr>
          <w:rFonts w:ascii="Arial" w:hAnsi="Arial" w:cs="Arial"/>
        </w:rPr>
        <w:t xml:space="preserve"> Castells M. La era de la información: economía, sociedad y cultura. Vol. 1. La sociedad red. Madrid: Alianza Editorial; 1996.</w:t>
      </w:r>
      <w:r w:rsidR="00254581" w:rsidRPr="00254581">
        <w:t xml:space="preserve"> </w:t>
      </w:r>
      <w:hyperlink r:id="rId13" w:history="1">
        <w:r w:rsidR="00254581" w:rsidRPr="0087520B">
          <w:rPr>
            <w:rStyle w:val="Hipervnculo"/>
            <w:rFonts w:ascii="Arial" w:hAnsi="Arial" w:cs="Arial"/>
          </w:rPr>
          <w:t>https://www.amsafe.org.ar/wp-content/uploads/Castells-LA_SOCIEDAD_RED.pdf</w:t>
        </w:r>
      </w:hyperlink>
      <w:r w:rsidR="00254581">
        <w:rPr>
          <w:rFonts w:ascii="Arial" w:hAnsi="Arial" w:cs="Arial"/>
        </w:rPr>
        <w:t xml:space="preserve"> </w:t>
      </w:r>
    </w:p>
    <w:p w14:paraId="72FC1B74"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2</w:t>
      </w:r>
      <w:r w:rsidRPr="009B4D2D">
        <w:rPr>
          <w:rFonts w:ascii="Arial" w:hAnsi="Arial" w:cs="Arial"/>
        </w:rPr>
        <w:t xml:space="preserve"> </w:t>
      </w:r>
      <w:proofErr w:type="spellStart"/>
      <w:r w:rsidRPr="009B4D2D">
        <w:rPr>
          <w:rFonts w:ascii="Arial" w:hAnsi="Arial" w:cs="Arial"/>
        </w:rPr>
        <w:t>Ponjuán</w:t>
      </w:r>
      <w:proofErr w:type="spellEnd"/>
      <w:r w:rsidRPr="009B4D2D">
        <w:rPr>
          <w:rFonts w:ascii="Arial" w:hAnsi="Arial" w:cs="Arial"/>
        </w:rPr>
        <w:t xml:space="preserve"> Dante G. Gestión de información: dimensiones e implementación para el éxito organizacional. Rosario: Nuevo Paradigma; 2004.</w:t>
      </w:r>
    </w:p>
    <w:p w14:paraId="4CB61339"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3</w:t>
      </w:r>
      <w:r w:rsidRPr="009B4D2D">
        <w:rPr>
          <w:rFonts w:ascii="Arial" w:hAnsi="Arial" w:cs="Arial"/>
        </w:rPr>
        <w:t xml:space="preserve"> Urra González P, Alfonso Sánchez I. Centro virtual para el aprendizaje y la investigación en salud. </w:t>
      </w:r>
      <w:proofErr w:type="spellStart"/>
      <w:r w:rsidRPr="009B4D2D">
        <w:rPr>
          <w:rFonts w:ascii="Arial" w:hAnsi="Arial" w:cs="Arial"/>
        </w:rPr>
        <w:t>Rev</w:t>
      </w:r>
      <w:proofErr w:type="spellEnd"/>
      <w:r w:rsidRPr="009B4D2D">
        <w:rPr>
          <w:rFonts w:ascii="Arial" w:hAnsi="Arial" w:cs="Arial"/>
        </w:rPr>
        <w:t xml:space="preserve"> </w:t>
      </w:r>
      <w:proofErr w:type="gramStart"/>
      <w:r w:rsidRPr="009B4D2D">
        <w:rPr>
          <w:rFonts w:ascii="Arial" w:hAnsi="Arial" w:cs="Arial"/>
        </w:rPr>
        <w:t>Cubana</w:t>
      </w:r>
      <w:proofErr w:type="gramEnd"/>
      <w:r w:rsidRPr="009B4D2D">
        <w:rPr>
          <w:rFonts w:ascii="Arial" w:hAnsi="Arial" w:cs="Arial"/>
        </w:rPr>
        <w:t xml:space="preserve"> </w:t>
      </w:r>
      <w:proofErr w:type="spellStart"/>
      <w:r w:rsidRPr="009B4D2D">
        <w:rPr>
          <w:rFonts w:ascii="Arial" w:hAnsi="Arial" w:cs="Arial"/>
        </w:rPr>
        <w:t>Inf</w:t>
      </w:r>
      <w:proofErr w:type="spellEnd"/>
      <w:r w:rsidRPr="009B4D2D">
        <w:rPr>
          <w:rFonts w:ascii="Arial" w:hAnsi="Arial" w:cs="Arial"/>
        </w:rPr>
        <w:t xml:space="preserve"> </w:t>
      </w:r>
      <w:proofErr w:type="spellStart"/>
      <w:r w:rsidRPr="009B4D2D">
        <w:rPr>
          <w:rFonts w:ascii="Arial" w:hAnsi="Arial" w:cs="Arial"/>
        </w:rPr>
        <w:t>Cienc</w:t>
      </w:r>
      <w:proofErr w:type="spellEnd"/>
      <w:r w:rsidRPr="009B4D2D">
        <w:rPr>
          <w:rFonts w:ascii="Arial" w:hAnsi="Arial" w:cs="Arial"/>
        </w:rPr>
        <w:t xml:space="preserve"> Salud [Internet]. 2014 [citado 10 feb 2025];25(2):212-28. Disponible en: http://scielo.sld.cu/scielo.php?script=sci_arttext&amp;pid=S2307-21132014000200007</w:t>
      </w:r>
    </w:p>
    <w:p w14:paraId="000C42B5"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4</w:t>
      </w:r>
      <w:r w:rsidRPr="009B4D2D">
        <w:rPr>
          <w:rFonts w:ascii="Arial" w:hAnsi="Arial" w:cs="Arial"/>
        </w:rPr>
        <w:t xml:space="preserve"> Alfonso Sánchez IR, González </w:t>
      </w:r>
      <w:proofErr w:type="spellStart"/>
      <w:r w:rsidRPr="009B4D2D">
        <w:rPr>
          <w:rFonts w:ascii="Arial" w:hAnsi="Arial" w:cs="Arial"/>
        </w:rPr>
        <w:t>Guitián</w:t>
      </w:r>
      <w:proofErr w:type="spellEnd"/>
      <w:r w:rsidRPr="009B4D2D">
        <w:rPr>
          <w:rFonts w:ascii="Arial" w:hAnsi="Arial" w:cs="Arial"/>
        </w:rPr>
        <w:t xml:space="preserve"> MV. Marco de referencia para la formación de competencias informacionales en el contexto cubano de las ciencias de la salud. </w:t>
      </w:r>
      <w:proofErr w:type="spellStart"/>
      <w:r w:rsidRPr="009B4D2D">
        <w:rPr>
          <w:rFonts w:ascii="Arial" w:hAnsi="Arial" w:cs="Arial"/>
        </w:rPr>
        <w:t>Rev</w:t>
      </w:r>
      <w:proofErr w:type="spellEnd"/>
      <w:r w:rsidRPr="009B4D2D">
        <w:rPr>
          <w:rFonts w:ascii="Arial" w:hAnsi="Arial" w:cs="Arial"/>
        </w:rPr>
        <w:t xml:space="preserve"> </w:t>
      </w:r>
      <w:proofErr w:type="gramStart"/>
      <w:r w:rsidRPr="009B4D2D">
        <w:rPr>
          <w:rFonts w:ascii="Arial" w:hAnsi="Arial" w:cs="Arial"/>
        </w:rPr>
        <w:t>Cubana</w:t>
      </w:r>
      <w:proofErr w:type="gramEnd"/>
      <w:r w:rsidRPr="009B4D2D">
        <w:rPr>
          <w:rFonts w:ascii="Arial" w:hAnsi="Arial" w:cs="Arial"/>
        </w:rPr>
        <w:t xml:space="preserve"> </w:t>
      </w:r>
      <w:proofErr w:type="spellStart"/>
      <w:r w:rsidRPr="009B4D2D">
        <w:rPr>
          <w:rFonts w:ascii="Arial" w:hAnsi="Arial" w:cs="Arial"/>
        </w:rPr>
        <w:t>Inf</w:t>
      </w:r>
      <w:proofErr w:type="spellEnd"/>
      <w:r w:rsidRPr="009B4D2D">
        <w:rPr>
          <w:rFonts w:ascii="Arial" w:hAnsi="Arial" w:cs="Arial"/>
        </w:rPr>
        <w:t xml:space="preserve"> </w:t>
      </w:r>
      <w:proofErr w:type="spellStart"/>
      <w:r w:rsidRPr="009B4D2D">
        <w:rPr>
          <w:rFonts w:ascii="Arial" w:hAnsi="Arial" w:cs="Arial"/>
        </w:rPr>
        <w:t>Cienc</w:t>
      </w:r>
      <w:proofErr w:type="spellEnd"/>
      <w:r w:rsidRPr="009B4D2D">
        <w:rPr>
          <w:rFonts w:ascii="Arial" w:hAnsi="Arial" w:cs="Arial"/>
        </w:rPr>
        <w:t xml:space="preserve"> Salud [Internet]. 2021 [citado 10 feb 2025];32(4</w:t>
      </w:r>
      <w:proofErr w:type="gramStart"/>
      <w:r w:rsidRPr="009B4D2D">
        <w:rPr>
          <w:rFonts w:ascii="Arial" w:hAnsi="Arial" w:cs="Arial"/>
        </w:rPr>
        <w:t>):e</w:t>
      </w:r>
      <w:proofErr w:type="gramEnd"/>
      <w:r w:rsidRPr="009B4D2D">
        <w:rPr>
          <w:rFonts w:ascii="Arial" w:hAnsi="Arial" w:cs="Arial"/>
        </w:rPr>
        <w:t>1798. Disponible en: http://scielo.sld.cu/scielo.php?script=sci_arttext&amp;pid=S2307-21132021000400013</w:t>
      </w:r>
    </w:p>
    <w:p w14:paraId="7167DACA"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5</w:t>
      </w:r>
      <w:r w:rsidRPr="009B4D2D">
        <w:rPr>
          <w:rFonts w:ascii="Arial" w:hAnsi="Arial" w:cs="Arial"/>
        </w:rPr>
        <w:t xml:space="preserve"> Vidal Ledo M, Morales Suárez I. Informática en la salud pública cubana. </w:t>
      </w:r>
      <w:proofErr w:type="spellStart"/>
      <w:r w:rsidRPr="009B4D2D">
        <w:rPr>
          <w:rFonts w:ascii="Arial" w:hAnsi="Arial" w:cs="Arial"/>
        </w:rPr>
        <w:t>Rev</w:t>
      </w:r>
      <w:proofErr w:type="spellEnd"/>
      <w:r w:rsidRPr="009B4D2D">
        <w:rPr>
          <w:rFonts w:ascii="Arial" w:hAnsi="Arial" w:cs="Arial"/>
        </w:rPr>
        <w:t xml:space="preserve"> Cubana Salud Pública [Internet]. 2006 [citado 10 feb 2025];32(3). Disponible en: http://scielo.sld.cu/scielo.php?script=sci_arttext&amp;pid=S0864-34662006000300015</w:t>
      </w:r>
    </w:p>
    <w:p w14:paraId="38416AB3"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6</w:t>
      </w:r>
      <w:r w:rsidRPr="009B4D2D">
        <w:rPr>
          <w:rFonts w:ascii="Arial" w:hAnsi="Arial" w:cs="Arial"/>
        </w:rPr>
        <w:t xml:space="preserve"> Muñoz Borrego O, Sarduy Domínguez Y. La alfabetización informacional: una necesidad para los profesionales de la salud en Camagüey. </w:t>
      </w:r>
      <w:proofErr w:type="spellStart"/>
      <w:r w:rsidRPr="009B4D2D">
        <w:rPr>
          <w:rFonts w:ascii="Arial" w:hAnsi="Arial" w:cs="Arial"/>
        </w:rPr>
        <w:t>Rev</w:t>
      </w:r>
      <w:proofErr w:type="spellEnd"/>
      <w:r w:rsidRPr="009B4D2D">
        <w:rPr>
          <w:rFonts w:ascii="Arial" w:hAnsi="Arial" w:cs="Arial"/>
        </w:rPr>
        <w:t xml:space="preserve"> Cubana Salud Pública [Internet]. 2012 [citado 10 feb 2025];38(4):591-601. Disponible en: http://scielo.sld.cu/scielo.php?script=sci_arttext&amp;pid=S1025-02552012000400001</w:t>
      </w:r>
    </w:p>
    <w:p w14:paraId="40A72B1F" w14:textId="77777777"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7</w:t>
      </w:r>
      <w:r w:rsidRPr="009B4D2D">
        <w:rPr>
          <w:rFonts w:ascii="Arial" w:hAnsi="Arial" w:cs="Arial"/>
        </w:rPr>
        <w:t xml:space="preserve"> </w:t>
      </w:r>
      <w:proofErr w:type="spellStart"/>
      <w:r w:rsidRPr="009B4D2D">
        <w:rPr>
          <w:rFonts w:ascii="Arial" w:hAnsi="Arial" w:cs="Arial"/>
        </w:rPr>
        <w:t>Ortoll</w:t>
      </w:r>
      <w:proofErr w:type="spellEnd"/>
      <w:r w:rsidRPr="009B4D2D">
        <w:rPr>
          <w:rFonts w:ascii="Arial" w:hAnsi="Arial" w:cs="Arial"/>
        </w:rPr>
        <w:t xml:space="preserve"> </w:t>
      </w:r>
      <w:proofErr w:type="spellStart"/>
      <w:r w:rsidRPr="009B4D2D">
        <w:rPr>
          <w:rFonts w:ascii="Arial" w:hAnsi="Arial" w:cs="Arial"/>
        </w:rPr>
        <w:t>Espinet</w:t>
      </w:r>
      <w:proofErr w:type="spellEnd"/>
      <w:r w:rsidRPr="009B4D2D">
        <w:rPr>
          <w:rFonts w:ascii="Arial" w:hAnsi="Arial" w:cs="Arial"/>
        </w:rPr>
        <w:t xml:space="preserve"> E. Competencia informacional en las ciencias de la salud. Una visión general. Anu </w:t>
      </w:r>
      <w:proofErr w:type="spellStart"/>
      <w:r w:rsidRPr="009B4D2D">
        <w:rPr>
          <w:rFonts w:ascii="Arial" w:hAnsi="Arial" w:cs="Arial"/>
        </w:rPr>
        <w:t>Sist</w:t>
      </w:r>
      <w:proofErr w:type="spellEnd"/>
      <w:r w:rsidRPr="009B4D2D">
        <w:rPr>
          <w:rFonts w:ascii="Arial" w:hAnsi="Arial" w:cs="Arial"/>
        </w:rPr>
        <w:t xml:space="preserve"> </w:t>
      </w:r>
      <w:proofErr w:type="spellStart"/>
      <w:r w:rsidRPr="009B4D2D">
        <w:rPr>
          <w:rFonts w:ascii="Arial" w:hAnsi="Arial" w:cs="Arial"/>
        </w:rPr>
        <w:t>Serv</w:t>
      </w:r>
      <w:proofErr w:type="spellEnd"/>
      <w:r w:rsidRPr="009B4D2D">
        <w:rPr>
          <w:rFonts w:ascii="Arial" w:hAnsi="Arial" w:cs="Arial"/>
        </w:rPr>
        <w:t xml:space="preserve"> </w:t>
      </w:r>
      <w:proofErr w:type="spellStart"/>
      <w:r w:rsidRPr="009B4D2D">
        <w:rPr>
          <w:rFonts w:ascii="Arial" w:hAnsi="Arial" w:cs="Arial"/>
        </w:rPr>
        <w:t>Inform</w:t>
      </w:r>
      <w:proofErr w:type="spellEnd"/>
      <w:r w:rsidRPr="009B4D2D">
        <w:rPr>
          <w:rFonts w:ascii="Arial" w:hAnsi="Arial" w:cs="Arial"/>
        </w:rPr>
        <w:t xml:space="preserve"> </w:t>
      </w:r>
      <w:proofErr w:type="spellStart"/>
      <w:r w:rsidRPr="009B4D2D">
        <w:rPr>
          <w:rFonts w:ascii="Arial" w:hAnsi="Arial" w:cs="Arial"/>
        </w:rPr>
        <w:t>Bibl</w:t>
      </w:r>
      <w:proofErr w:type="spellEnd"/>
      <w:r w:rsidRPr="009B4D2D">
        <w:rPr>
          <w:rFonts w:ascii="Arial" w:hAnsi="Arial" w:cs="Arial"/>
        </w:rPr>
        <w:t xml:space="preserve"> [Internet]. 2003 [citado 10 feb 2025];(22-23):207-16. Disponible en: https://raco.cat/index.php/Bibliodoc/article/view/12570</w:t>
      </w:r>
    </w:p>
    <w:p w14:paraId="682E12C9" w14:textId="0EF89108"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8</w:t>
      </w:r>
      <w:r w:rsidRPr="009B4D2D">
        <w:rPr>
          <w:rFonts w:ascii="Arial" w:hAnsi="Arial" w:cs="Arial"/>
        </w:rPr>
        <w:t xml:space="preserve"> Valdés Martínez AE, Torres </w:t>
      </w:r>
      <w:proofErr w:type="spellStart"/>
      <w:r w:rsidRPr="009B4D2D">
        <w:rPr>
          <w:rFonts w:ascii="Arial" w:hAnsi="Arial" w:cs="Arial"/>
        </w:rPr>
        <w:t>Ponjuán</w:t>
      </w:r>
      <w:proofErr w:type="spellEnd"/>
      <w:r w:rsidRPr="009B4D2D">
        <w:rPr>
          <w:rFonts w:ascii="Arial" w:hAnsi="Arial" w:cs="Arial"/>
        </w:rPr>
        <w:t xml:space="preserve"> D. Propuesta para desarrollar competencias informacionales, digitales y mediáticas desde el Centro Nacional de Información de Ciencias Médicas. </w:t>
      </w:r>
      <w:proofErr w:type="spellStart"/>
      <w:r w:rsidRPr="009B4D2D">
        <w:rPr>
          <w:rFonts w:ascii="Arial" w:hAnsi="Arial" w:cs="Arial"/>
        </w:rPr>
        <w:t>Rev</w:t>
      </w:r>
      <w:proofErr w:type="spellEnd"/>
      <w:r w:rsidRPr="009B4D2D">
        <w:rPr>
          <w:rFonts w:ascii="Arial" w:hAnsi="Arial" w:cs="Arial"/>
        </w:rPr>
        <w:t xml:space="preserve"> Alcance [Internet]. 2021 [citado 10 feb 2025];10(26):53-81. Disponible en: </w:t>
      </w:r>
      <w:hyperlink r:id="rId14" w:history="1">
        <w:r w:rsidR="007845EC" w:rsidRPr="00116216">
          <w:rPr>
            <w:rStyle w:val="Hipervnculo"/>
            <w:rFonts w:ascii="Arial" w:hAnsi="Arial" w:cs="Arial"/>
          </w:rPr>
          <w:t>http://scielo.sld.cu/pdf/ralc/v10n26/2411-9970-ralc-10-26-53.pdf</w:t>
        </w:r>
      </w:hyperlink>
      <w:r w:rsidR="007845EC">
        <w:rPr>
          <w:rFonts w:ascii="Arial" w:hAnsi="Arial" w:cs="Arial"/>
        </w:rPr>
        <w:t xml:space="preserve"> </w:t>
      </w:r>
    </w:p>
    <w:p w14:paraId="4A9390A5" w14:textId="2EAF89FF"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9</w:t>
      </w:r>
      <w:r w:rsidRPr="009B4D2D">
        <w:rPr>
          <w:rFonts w:ascii="Arial" w:hAnsi="Arial" w:cs="Arial"/>
        </w:rPr>
        <w:t xml:space="preserve"> Ramos Martín Y, Pérez Rodríguez Y. Herramienta para evaluar la comprensión de la Gestión de Información y del Conocimiento en Infomed. ACIMED [Internet]. 2023 </w:t>
      </w:r>
      <w:r w:rsidRPr="009B4D2D">
        <w:rPr>
          <w:rFonts w:ascii="Arial" w:hAnsi="Arial" w:cs="Arial"/>
        </w:rPr>
        <w:lastRenderedPageBreak/>
        <w:t xml:space="preserve">[citado 10 feb 2025];34(4). Disponible en: </w:t>
      </w:r>
      <w:hyperlink r:id="rId15" w:history="1">
        <w:r w:rsidR="007845EC" w:rsidRPr="00116216">
          <w:rPr>
            <w:rStyle w:val="Hipervnculo"/>
            <w:rFonts w:ascii="Arial" w:hAnsi="Arial" w:cs="Arial"/>
          </w:rPr>
          <w:t>http://scielo.sld.cu/scielo.php?script=sci_arttext&amp;pid=S0864-21412023000400010</w:t>
        </w:r>
      </w:hyperlink>
      <w:r w:rsidR="007845EC">
        <w:rPr>
          <w:rFonts w:ascii="Arial" w:hAnsi="Arial" w:cs="Arial"/>
        </w:rPr>
        <w:t xml:space="preserve"> </w:t>
      </w:r>
    </w:p>
    <w:p w14:paraId="1A20EBCD" w14:textId="4F899336"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10</w:t>
      </w:r>
      <w:r w:rsidRPr="009B4D2D">
        <w:rPr>
          <w:rFonts w:ascii="Arial" w:hAnsi="Arial" w:cs="Arial"/>
        </w:rPr>
        <w:t xml:space="preserve"> Sánchez CF, Llano EA. Formación de Competencias Informacionales en los profesores de la Universidad de Ciencias Médicas de La Habana. </w:t>
      </w:r>
      <w:proofErr w:type="spellStart"/>
      <w:r w:rsidRPr="009B4D2D">
        <w:rPr>
          <w:rFonts w:ascii="Arial" w:hAnsi="Arial" w:cs="Arial"/>
        </w:rPr>
        <w:t>Educ</w:t>
      </w:r>
      <w:proofErr w:type="spellEnd"/>
      <w:r w:rsidRPr="009B4D2D">
        <w:rPr>
          <w:rFonts w:ascii="Arial" w:hAnsi="Arial" w:cs="Arial"/>
        </w:rPr>
        <w:t xml:space="preserve"> </w:t>
      </w:r>
      <w:proofErr w:type="spellStart"/>
      <w:r w:rsidRPr="009B4D2D">
        <w:rPr>
          <w:rFonts w:ascii="Arial" w:hAnsi="Arial" w:cs="Arial"/>
        </w:rPr>
        <w:t>Med</w:t>
      </w:r>
      <w:proofErr w:type="spellEnd"/>
      <w:r w:rsidRPr="009B4D2D">
        <w:rPr>
          <w:rFonts w:ascii="Arial" w:hAnsi="Arial" w:cs="Arial"/>
        </w:rPr>
        <w:t xml:space="preserve"> Super [Internet]. 2018 [citado 10 feb 2025];32(5):157-68. Disponible en: </w:t>
      </w:r>
      <w:hyperlink r:id="rId16" w:history="1">
        <w:r w:rsidR="007845EC" w:rsidRPr="00116216">
          <w:rPr>
            <w:rStyle w:val="Hipervnculo"/>
            <w:rFonts w:ascii="Arial" w:hAnsi="Arial" w:cs="Arial"/>
          </w:rPr>
          <w:t>http://scielo.sld.cu/scielo.php?script=sci_arttext&amp;pid=S1729-519X2018000500778</w:t>
        </w:r>
      </w:hyperlink>
      <w:r w:rsidR="007845EC">
        <w:rPr>
          <w:rFonts w:ascii="Arial" w:hAnsi="Arial" w:cs="Arial"/>
        </w:rPr>
        <w:t xml:space="preserve"> </w:t>
      </w:r>
    </w:p>
    <w:p w14:paraId="7C02D37D" w14:textId="00C58449" w:rsidR="00825BD4" w:rsidRPr="009B4D2D" w:rsidRDefault="00167C7A">
      <w:pPr>
        <w:spacing w:before="60" w:after="60" w:line="360" w:lineRule="auto"/>
        <w:ind w:left="360" w:hanging="360"/>
        <w:jc w:val="both"/>
        <w:rPr>
          <w:rFonts w:ascii="Arial" w:hAnsi="Arial" w:cs="Arial"/>
        </w:rPr>
      </w:pPr>
      <w:r w:rsidRPr="009B4D2D">
        <w:rPr>
          <w:rFonts w:ascii="Arial" w:hAnsi="Arial" w:cs="Arial"/>
          <w:vertAlign w:val="superscript"/>
        </w:rPr>
        <w:t>11</w:t>
      </w:r>
      <w:r w:rsidRPr="009B4D2D">
        <w:rPr>
          <w:rFonts w:ascii="Arial" w:hAnsi="Arial" w:cs="Arial"/>
        </w:rPr>
        <w:t xml:space="preserve"> Centro Nacional de Información de Ciencias Médicas. Diplomado Virtual de Gestión de Información en Salud [Internet]. La Habana: Infomed; 2020 [citado 10 feb 2025]. Disponible en: </w:t>
      </w:r>
      <w:hyperlink r:id="rId17" w:history="1">
        <w:r w:rsidR="007845EC" w:rsidRPr="00116216">
          <w:rPr>
            <w:rStyle w:val="Hipervnculo"/>
            <w:rFonts w:ascii="Arial" w:hAnsi="Arial" w:cs="Arial"/>
          </w:rPr>
          <w:t>https://www.sld.cu/listado-de-recursos/cursos/86/233/</w:t>
        </w:r>
      </w:hyperlink>
      <w:r w:rsidR="007845EC">
        <w:rPr>
          <w:rFonts w:ascii="Arial" w:hAnsi="Arial" w:cs="Arial"/>
        </w:rPr>
        <w:t xml:space="preserve"> </w:t>
      </w:r>
    </w:p>
    <w:p w14:paraId="610EFC31" w14:textId="77777777" w:rsidR="009B4D2D" w:rsidRPr="009B4D2D" w:rsidRDefault="009B4D2D" w:rsidP="009B4D2D">
      <w:pPr>
        <w:pStyle w:val="Ttulo1"/>
        <w:spacing w:line="360" w:lineRule="auto"/>
        <w:jc w:val="left"/>
        <w:rPr>
          <w:rFonts w:ascii="Arial" w:hAnsi="Arial" w:cs="Arial"/>
          <w:sz w:val="24"/>
          <w:szCs w:val="24"/>
        </w:rPr>
      </w:pPr>
      <w:r w:rsidRPr="009B4D2D">
        <w:rPr>
          <w:rFonts w:ascii="Arial" w:hAnsi="Arial" w:cs="Arial"/>
          <w:caps/>
          <w:sz w:val="24"/>
          <w:szCs w:val="24"/>
        </w:rPr>
        <w:t>Contribución de autores</w:t>
      </w:r>
    </w:p>
    <w:p w14:paraId="16EDCAAE" w14:textId="0B73542A" w:rsidR="009B4D2D" w:rsidRPr="009B4D2D" w:rsidRDefault="009B4D2D" w:rsidP="009B4D2D">
      <w:pPr>
        <w:spacing w:before="120" w:after="120" w:line="360" w:lineRule="auto"/>
        <w:jc w:val="both"/>
        <w:rPr>
          <w:rFonts w:ascii="Arial" w:hAnsi="Arial" w:cs="Arial"/>
        </w:rPr>
      </w:pPr>
      <w:proofErr w:type="spellStart"/>
      <w:r w:rsidRPr="009B4D2D">
        <w:rPr>
          <w:rFonts w:ascii="Arial" w:hAnsi="Arial" w:cs="Arial"/>
          <w:b/>
          <w:bCs/>
        </w:rPr>
        <w:t>MSc</w:t>
      </w:r>
      <w:proofErr w:type="spellEnd"/>
      <w:r w:rsidRPr="009B4D2D">
        <w:rPr>
          <w:rFonts w:ascii="Arial" w:hAnsi="Arial" w:cs="Arial"/>
          <w:b/>
          <w:bCs/>
        </w:rPr>
        <w:t>. Pedro Rafael Martínez Lozada</w:t>
      </w:r>
      <w:r w:rsidR="003D0C7F">
        <w:rPr>
          <w:rFonts w:ascii="Arial" w:hAnsi="Arial" w:cs="Arial"/>
          <w:b/>
          <w:bCs/>
        </w:rPr>
        <w:t xml:space="preserve">, Ana Leonor González </w:t>
      </w:r>
      <w:r w:rsidR="00E4498A">
        <w:rPr>
          <w:rFonts w:ascii="Arial" w:hAnsi="Arial" w:cs="Arial"/>
          <w:b/>
          <w:bCs/>
        </w:rPr>
        <w:t>Sánchez:</w:t>
      </w:r>
      <w:r w:rsidRPr="009B4D2D">
        <w:rPr>
          <w:rFonts w:ascii="Arial" w:hAnsi="Arial" w:cs="Arial"/>
          <w:b/>
          <w:bCs/>
        </w:rPr>
        <w:t xml:space="preserve"> </w:t>
      </w:r>
      <w:r w:rsidRPr="009B4D2D">
        <w:rPr>
          <w:rFonts w:ascii="Arial" w:hAnsi="Arial" w:cs="Arial"/>
        </w:rPr>
        <w:t>Conceptualización, curación de datos, análisis formal, investigación, metodología, administración del proyecto, redacción del borrador original, redacción – revisión y edición.</w:t>
      </w:r>
    </w:p>
    <w:p w14:paraId="3B8537BF" w14:textId="143416DD" w:rsidR="009B4D2D" w:rsidRDefault="009B4D2D" w:rsidP="009B4D2D">
      <w:pPr>
        <w:spacing w:before="120" w:after="120" w:line="360" w:lineRule="auto"/>
        <w:jc w:val="both"/>
        <w:rPr>
          <w:rFonts w:ascii="Arial" w:hAnsi="Arial" w:cs="Arial"/>
        </w:rPr>
      </w:pPr>
      <w:proofErr w:type="spellStart"/>
      <w:r w:rsidRPr="009B4D2D">
        <w:rPr>
          <w:rFonts w:ascii="Arial" w:hAnsi="Arial" w:cs="Arial"/>
          <w:b/>
          <w:bCs/>
        </w:rPr>
        <w:t>MSc</w:t>
      </w:r>
      <w:proofErr w:type="spellEnd"/>
      <w:r w:rsidRPr="009B4D2D">
        <w:rPr>
          <w:rFonts w:ascii="Arial" w:hAnsi="Arial" w:cs="Arial"/>
          <w:b/>
          <w:bCs/>
        </w:rPr>
        <w:t>. Armando Salvador Escobar Rosabal</w:t>
      </w:r>
      <w:r w:rsidR="003D0C7F">
        <w:rPr>
          <w:rFonts w:ascii="Arial" w:hAnsi="Arial" w:cs="Arial"/>
          <w:b/>
          <w:bCs/>
        </w:rPr>
        <w:t xml:space="preserve">, </w:t>
      </w:r>
      <w:proofErr w:type="spellStart"/>
      <w:r w:rsidR="003D0C7F" w:rsidRPr="00424316">
        <w:rPr>
          <w:rFonts w:ascii="Arial" w:hAnsi="Arial" w:cs="Arial"/>
          <w:b/>
          <w:bCs/>
        </w:rPr>
        <w:t>Msc</w:t>
      </w:r>
      <w:proofErr w:type="spellEnd"/>
      <w:r w:rsidR="003D0C7F" w:rsidRPr="00424316">
        <w:rPr>
          <w:rFonts w:ascii="Arial" w:hAnsi="Arial" w:cs="Arial"/>
          <w:b/>
          <w:bCs/>
        </w:rPr>
        <w:t xml:space="preserve">. Miguel </w:t>
      </w:r>
      <w:r w:rsidR="00E4498A" w:rsidRPr="00424316">
        <w:rPr>
          <w:rFonts w:ascii="Arial" w:hAnsi="Arial" w:cs="Arial"/>
          <w:b/>
          <w:bCs/>
        </w:rPr>
        <w:t>Ángel</w:t>
      </w:r>
      <w:r w:rsidR="003D0C7F" w:rsidRPr="00424316">
        <w:rPr>
          <w:rFonts w:ascii="Arial" w:hAnsi="Arial" w:cs="Arial"/>
          <w:b/>
          <w:bCs/>
        </w:rPr>
        <w:t xml:space="preserve"> Montoya Deler</w:t>
      </w:r>
      <w:r w:rsidRPr="009B4D2D">
        <w:rPr>
          <w:rFonts w:ascii="Arial" w:hAnsi="Arial" w:cs="Arial"/>
          <w:b/>
          <w:bCs/>
        </w:rPr>
        <w:t xml:space="preserve">: </w:t>
      </w:r>
      <w:r w:rsidRPr="009B4D2D">
        <w:rPr>
          <w:rFonts w:ascii="Arial" w:hAnsi="Arial" w:cs="Arial"/>
        </w:rPr>
        <w:t>Conceptualización, investigación, validación, visualización, redacción – revisión y edición.</w:t>
      </w:r>
    </w:p>
    <w:p w14:paraId="4D8515AE" w14:textId="05C6DD2F" w:rsidR="00424316" w:rsidRDefault="00424316" w:rsidP="009B4D2D">
      <w:pPr>
        <w:spacing w:before="120" w:after="120" w:line="360" w:lineRule="auto"/>
        <w:jc w:val="both"/>
        <w:rPr>
          <w:rFonts w:ascii="Arial" w:hAnsi="Arial" w:cs="Arial"/>
        </w:rPr>
      </w:pPr>
      <w:proofErr w:type="spellStart"/>
      <w:r w:rsidRPr="00424316">
        <w:rPr>
          <w:rFonts w:ascii="Arial" w:hAnsi="Arial" w:cs="Arial"/>
          <w:b/>
          <w:bCs/>
        </w:rPr>
        <w:t>Msc</w:t>
      </w:r>
      <w:proofErr w:type="spellEnd"/>
      <w:r w:rsidRPr="00424316">
        <w:rPr>
          <w:rFonts w:ascii="Arial" w:hAnsi="Arial" w:cs="Arial"/>
          <w:b/>
          <w:bCs/>
        </w:rPr>
        <w:t xml:space="preserve">. Miguel </w:t>
      </w:r>
      <w:r w:rsidR="00E4498A" w:rsidRPr="00424316">
        <w:rPr>
          <w:rFonts w:ascii="Arial" w:hAnsi="Arial" w:cs="Arial"/>
          <w:b/>
          <w:bCs/>
        </w:rPr>
        <w:t>Ángel</w:t>
      </w:r>
      <w:r w:rsidRPr="00424316">
        <w:rPr>
          <w:rFonts w:ascii="Arial" w:hAnsi="Arial" w:cs="Arial"/>
          <w:b/>
          <w:bCs/>
        </w:rPr>
        <w:t xml:space="preserve"> Montoya Deler</w:t>
      </w:r>
      <w:r>
        <w:rPr>
          <w:rFonts w:ascii="Arial" w:hAnsi="Arial" w:cs="Arial"/>
        </w:rPr>
        <w:t xml:space="preserve">: Metodología, análisis de datos, estadísticas con programa SPSS v25, </w:t>
      </w:r>
      <w:r w:rsidRPr="009B4D2D">
        <w:rPr>
          <w:rFonts w:ascii="Arial" w:hAnsi="Arial" w:cs="Arial"/>
        </w:rPr>
        <w:t>redacción – revisión</w:t>
      </w:r>
      <w:r>
        <w:rPr>
          <w:rFonts w:ascii="Arial" w:hAnsi="Arial" w:cs="Arial"/>
        </w:rPr>
        <w:t>.</w:t>
      </w:r>
    </w:p>
    <w:p w14:paraId="7AEDB24F" w14:textId="6162ED67" w:rsidR="00424316" w:rsidRPr="00424316" w:rsidRDefault="00424316" w:rsidP="009B4D2D">
      <w:pPr>
        <w:spacing w:before="120" w:after="120" w:line="360" w:lineRule="auto"/>
        <w:jc w:val="both"/>
        <w:rPr>
          <w:rFonts w:ascii="Arial" w:hAnsi="Arial" w:cs="Arial"/>
          <w:b/>
          <w:bCs/>
        </w:rPr>
      </w:pPr>
      <w:proofErr w:type="spellStart"/>
      <w:r w:rsidRPr="00424316">
        <w:rPr>
          <w:rFonts w:ascii="Arial" w:hAnsi="Arial" w:cs="Arial"/>
          <w:b/>
          <w:bCs/>
        </w:rPr>
        <w:t>Msc</w:t>
      </w:r>
      <w:proofErr w:type="spellEnd"/>
      <w:r w:rsidRPr="00424316">
        <w:rPr>
          <w:rFonts w:ascii="Arial" w:hAnsi="Arial" w:cs="Arial"/>
          <w:b/>
          <w:bCs/>
        </w:rPr>
        <w:t xml:space="preserve">.  Alexis </w:t>
      </w:r>
      <w:r w:rsidR="00E4498A" w:rsidRPr="00424316">
        <w:rPr>
          <w:rFonts w:ascii="Arial" w:hAnsi="Arial" w:cs="Arial"/>
          <w:b/>
          <w:bCs/>
        </w:rPr>
        <w:t>Ocampo Cruz</w:t>
      </w:r>
      <w:r>
        <w:rPr>
          <w:rFonts w:ascii="Arial" w:hAnsi="Arial" w:cs="Arial"/>
          <w:b/>
          <w:bCs/>
        </w:rPr>
        <w:t xml:space="preserve">: </w:t>
      </w:r>
      <w:r w:rsidRPr="00424316">
        <w:rPr>
          <w:rFonts w:ascii="Arial" w:hAnsi="Arial" w:cs="Arial"/>
        </w:rPr>
        <w:t>Validación y</w:t>
      </w:r>
      <w:r>
        <w:rPr>
          <w:rFonts w:ascii="Arial" w:hAnsi="Arial" w:cs="Arial"/>
        </w:rPr>
        <w:t xml:space="preserve"> aplicación de instrumentos, r</w:t>
      </w:r>
      <w:r w:rsidRPr="00424316">
        <w:rPr>
          <w:rFonts w:ascii="Arial" w:hAnsi="Arial" w:cs="Arial"/>
        </w:rPr>
        <w:t>ecolección de información</w:t>
      </w:r>
      <w:r>
        <w:rPr>
          <w:rFonts w:ascii="Arial" w:hAnsi="Arial" w:cs="Arial"/>
        </w:rPr>
        <w:t xml:space="preserve">, </w:t>
      </w:r>
      <w:r w:rsidRPr="009B4D2D">
        <w:rPr>
          <w:rFonts w:ascii="Arial" w:hAnsi="Arial" w:cs="Arial"/>
        </w:rPr>
        <w:t>redacción – revisión</w:t>
      </w:r>
      <w:r>
        <w:rPr>
          <w:rFonts w:ascii="Arial" w:hAnsi="Arial" w:cs="Arial"/>
        </w:rPr>
        <w:t>.</w:t>
      </w:r>
    </w:p>
    <w:p w14:paraId="00B87F9E" w14:textId="77777777" w:rsidR="009B4D2D" w:rsidRPr="009B4D2D" w:rsidRDefault="009B4D2D" w:rsidP="009B4D2D">
      <w:pPr>
        <w:spacing w:before="60" w:after="60"/>
        <w:rPr>
          <w:rFonts w:ascii="Arial" w:hAnsi="Arial" w:cs="Arial"/>
          <w:sz w:val="6"/>
          <w:szCs w:val="6"/>
        </w:rPr>
      </w:pPr>
    </w:p>
    <w:p w14:paraId="41049316" w14:textId="77777777" w:rsidR="009B4D2D" w:rsidRPr="009B4D2D" w:rsidRDefault="009B4D2D" w:rsidP="009B4D2D">
      <w:pPr>
        <w:pStyle w:val="Ttulo1"/>
        <w:spacing w:line="360" w:lineRule="auto"/>
        <w:jc w:val="left"/>
        <w:rPr>
          <w:rFonts w:ascii="Arial" w:hAnsi="Arial" w:cs="Arial"/>
          <w:sz w:val="24"/>
          <w:szCs w:val="24"/>
        </w:rPr>
      </w:pPr>
      <w:r w:rsidRPr="009B4D2D">
        <w:rPr>
          <w:rFonts w:ascii="Arial" w:hAnsi="Arial" w:cs="Arial"/>
          <w:caps/>
          <w:sz w:val="24"/>
          <w:szCs w:val="24"/>
        </w:rPr>
        <w:t>Conflicto de intereses</w:t>
      </w:r>
    </w:p>
    <w:p w14:paraId="678B7FCB" w14:textId="77777777" w:rsidR="009B4D2D" w:rsidRPr="009B4D2D" w:rsidRDefault="009B4D2D" w:rsidP="009B4D2D">
      <w:pPr>
        <w:spacing w:before="120" w:after="120" w:line="360" w:lineRule="auto"/>
        <w:jc w:val="both"/>
        <w:rPr>
          <w:rFonts w:ascii="Arial" w:hAnsi="Arial" w:cs="Arial"/>
        </w:rPr>
      </w:pPr>
      <w:r w:rsidRPr="009B4D2D">
        <w:rPr>
          <w:rFonts w:ascii="Arial" w:hAnsi="Arial" w:cs="Arial"/>
        </w:rPr>
        <w:t>Los autores declaran que no existe conflicto de intereses.</w:t>
      </w:r>
    </w:p>
    <w:p w14:paraId="6DB27B04" w14:textId="77777777" w:rsidR="009B4D2D" w:rsidRPr="009B4D2D" w:rsidRDefault="009B4D2D" w:rsidP="009B4D2D">
      <w:pPr>
        <w:spacing w:before="60" w:after="60"/>
        <w:rPr>
          <w:rFonts w:ascii="Arial" w:hAnsi="Arial" w:cs="Arial"/>
          <w:sz w:val="2"/>
          <w:szCs w:val="2"/>
        </w:rPr>
      </w:pPr>
    </w:p>
    <w:p w14:paraId="13784F36" w14:textId="77777777" w:rsidR="00825BD4" w:rsidRPr="009B4D2D" w:rsidRDefault="00825BD4">
      <w:pPr>
        <w:spacing w:before="60" w:after="60"/>
        <w:rPr>
          <w:rFonts w:ascii="Arial" w:hAnsi="Arial" w:cs="Arial"/>
        </w:rPr>
      </w:pPr>
    </w:p>
    <w:sectPr w:rsidR="00825BD4" w:rsidRPr="009B4D2D" w:rsidSect="009B4D2D">
      <w:pgSz w:w="12242" w:h="15842" w:code="1"/>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85F92" w14:textId="77777777" w:rsidR="00C728A0" w:rsidRDefault="00C728A0">
      <w:r>
        <w:separator/>
      </w:r>
    </w:p>
  </w:endnote>
  <w:endnote w:type="continuationSeparator" w:id="0">
    <w:p w14:paraId="6DBDCD5D" w14:textId="77777777" w:rsidR="00C728A0" w:rsidRDefault="00C72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E1C52" w14:textId="77777777" w:rsidR="00C728A0" w:rsidRDefault="00C728A0">
      <w:r>
        <w:separator/>
      </w:r>
    </w:p>
  </w:footnote>
  <w:footnote w:type="continuationSeparator" w:id="0">
    <w:p w14:paraId="7745F0CC" w14:textId="77777777" w:rsidR="00C728A0" w:rsidRDefault="00C728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9B24C8"/>
    <w:multiLevelType w:val="hybridMultilevel"/>
    <w:tmpl w:val="8050F17A"/>
    <w:lvl w:ilvl="0" w:tplc="54CA3CC2">
      <w:start w:val="1"/>
      <w:numFmt w:val="bullet"/>
      <w:lvlText w:val="●"/>
      <w:lvlJc w:val="left"/>
      <w:pPr>
        <w:ind w:left="720" w:hanging="360"/>
      </w:pPr>
    </w:lvl>
    <w:lvl w:ilvl="1" w:tplc="5A980060">
      <w:start w:val="1"/>
      <w:numFmt w:val="bullet"/>
      <w:lvlText w:val="○"/>
      <w:lvlJc w:val="left"/>
      <w:pPr>
        <w:ind w:left="1440" w:hanging="360"/>
      </w:pPr>
    </w:lvl>
    <w:lvl w:ilvl="2" w:tplc="9C62E4EA">
      <w:start w:val="1"/>
      <w:numFmt w:val="bullet"/>
      <w:lvlText w:val="■"/>
      <w:lvlJc w:val="left"/>
      <w:pPr>
        <w:ind w:left="2160" w:hanging="360"/>
      </w:pPr>
    </w:lvl>
    <w:lvl w:ilvl="3" w:tplc="947837E4">
      <w:start w:val="1"/>
      <w:numFmt w:val="bullet"/>
      <w:lvlText w:val="●"/>
      <w:lvlJc w:val="left"/>
      <w:pPr>
        <w:ind w:left="2880" w:hanging="360"/>
      </w:pPr>
    </w:lvl>
    <w:lvl w:ilvl="4" w:tplc="8CE0FBF4">
      <w:start w:val="1"/>
      <w:numFmt w:val="bullet"/>
      <w:lvlText w:val="○"/>
      <w:lvlJc w:val="left"/>
      <w:pPr>
        <w:ind w:left="3600" w:hanging="360"/>
      </w:pPr>
    </w:lvl>
    <w:lvl w:ilvl="5" w:tplc="867CD5F4">
      <w:start w:val="1"/>
      <w:numFmt w:val="bullet"/>
      <w:lvlText w:val="■"/>
      <w:lvlJc w:val="left"/>
      <w:pPr>
        <w:ind w:left="4320" w:hanging="360"/>
      </w:pPr>
    </w:lvl>
    <w:lvl w:ilvl="6" w:tplc="91FCD68E">
      <w:start w:val="1"/>
      <w:numFmt w:val="bullet"/>
      <w:lvlText w:val="●"/>
      <w:lvlJc w:val="left"/>
      <w:pPr>
        <w:ind w:left="5040" w:hanging="360"/>
      </w:pPr>
    </w:lvl>
    <w:lvl w:ilvl="7" w:tplc="7CEC06CA">
      <w:start w:val="1"/>
      <w:numFmt w:val="bullet"/>
      <w:lvlText w:val="●"/>
      <w:lvlJc w:val="left"/>
      <w:pPr>
        <w:ind w:left="5760" w:hanging="360"/>
      </w:pPr>
    </w:lvl>
    <w:lvl w:ilvl="8" w:tplc="EB92E622">
      <w:start w:val="1"/>
      <w:numFmt w:val="bullet"/>
      <w:lvlText w:val="●"/>
      <w:lvlJc w:val="left"/>
      <w:pPr>
        <w:ind w:left="6480" w:hanging="360"/>
      </w:pPr>
    </w:lvl>
  </w:abstractNum>
  <w:abstractNum w:abstractNumId="1" w15:restartNumberingAfterBreak="0">
    <w:nsid w:val="3C59701B"/>
    <w:multiLevelType w:val="hybridMultilevel"/>
    <w:tmpl w:val="4B8C9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BD4"/>
    <w:rsid w:val="00051F7B"/>
    <w:rsid w:val="00057BF1"/>
    <w:rsid w:val="00066092"/>
    <w:rsid w:val="000E37EB"/>
    <w:rsid w:val="00131E32"/>
    <w:rsid w:val="00167C7A"/>
    <w:rsid w:val="00254581"/>
    <w:rsid w:val="002619AF"/>
    <w:rsid w:val="00283997"/>
    <w:rsid w:val="00293A8E"/>
    <w:rsid w:val="00344840"/>
    <w:rsid w:val="0034752D"/>
    <w:rsid w:val="003C1CE0"/>
    <w:rsid w:val="003D0C7F"/>
    <w:rsid w:val="00421C60"/>
    <w:rsid w:val="00424316"/>
    <w:rsid w:val="00506C41"/>
    <w:rsid w:val="00526034"/>
    <w:rsid w:val="005D5B9D"/>
    <w:rsid w:val="0064033F"/>
    <w:rsid w:val="00660978"/>
    <w:rsid w:val="00775E60"/>
    <w:rsid w:val="007845EC"/>
    <w:rsid w:val="007D14C0"/>
    <w:rsid w:val="00825BD4"/>
    <w:rsid w:val="00894000"/>
    <w:rsid w:val="009843A5"/>
    <w:rsid w:val="009A22BE"/>
    <w:rsid w:val="009B4D2D"/>
    <w:rsid w:val="00A31B62"/>
    <w:rsid w:val="00A70944"/>
    <w:rsid w:val="00B075EA"/>
    <w:rsid w:val="00B514C1"/>
    <w:rsid w:val="00BD3C2B"/>
    <w:rsid w:val="00BD47F8"/>
    <w:rsid w:val="00C145B8"/>
    <w:rsid w:val="00C728A0"/>
    <w:rsid w:val="00CF6707"/>
    <w:rsid w:val="00D32988"/>
    <w:rsid w:val="00DA44AB"/>
    <w:rsid w:val="00DF0FFE"/>
    <w:rsid w:val="00E009AF"/>
    <w:rsid w:val="00E2613E"/>
    <w:rsid w:val="00E4498A"/>
    <w:rsid w:val="00E83991"/>
    <w:rsid w:val="00E8661E"/>
    <w:rsid w:val="00EF7D1A"/>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71FE2"/>
  <w15:docId w15:val="{5E68C26A-A5AD-4AED-BEC4-CFE6C909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uiPriority w:val="9"/>
    <w:qFormat/>
    <w:pPr>
      <w:spacing w:before="300" w:after="160"/>
      <w:jc w:val="center"/>
      <w:outlineLvl w:val="0"/>
    </w:pPr>
    <w:rPr>
      <w:b/>
      <w:bCs/>
      <w:sz w:val="26"/>
      <w:szCs w:val="26"/>
    </w:rPr>
  </w:style>
  <w:style w:type="paragraph" w:styleId="Ttulo2">
    <w:name w:val="heading 2"/>
    <w:uiPriority w:val="9"/>
    <w:unhideWhenUsed/>
    <w:qFormat/>
    <w:pPr>
      <w:spacing w:before="220" w:after="120"/>
      <w:outlineLvl w:val="1"/>
    </w:pPr>
    <w:rPr>
      <w:b/>
      <w:bCs/>
    </w:rPr>
  </w:style>
  <w:style w:type="paragraph" w:styleId="Ttulo3">
    <w:name w:val="heading 3"/>
    <w:uiPriority w:val="9"/>
    <w:semiHidden/>
    <w:unhideWhenUsed/>
    <w:qFormat/>
    <w:pPr>
      <w:outlineLvl w:val="2"/>
    </w:pPr>
    <w:rPr>
      <w:color w:val="1F4D78"/>
    </w:rPr>
  </w:style>
  <w:style w:type="paragraph" w:styleId="Ttulo4">
    <w:name w:val="heading 4"/>
    <w:uiPriority w:val="9"/>
    <w:semiHidden/>
    <w:unhideWhenUsed/>
    <w:qFormat/>
    <w:pPr>
      <w:outlineLvl w:val="3"/>
    </w:pPr>
    <w:rPr>
      <w:i/>
      <w:iCs/>
      <w:color w:val="2E74B5"/>
    </w:rPr>
  </w:style>
  <w:style w:type="paragraph" w:styleId="Ttulo5">
    <w:name w:val="heading 5"/>
    <w:uiPriority w:val="9"/>
    <w:semiHidden/>
    <w:unhideWhenUsed/>
    <w:qFormat/>
    <w:pPr>
      <w:outlineLvl w:val="4"/>
    </w:pPr>
    <w:rPr>
      <w:color w:val="2E74B5"/>
    </w:rPr>
  </w:style>
  <w:style w:type="paragraph" w:styleId="Ttulo6">
    <w:name w:val="heading 6"/>
    <w:uiPriority w:val="9"/>
    <w:semiHidden/>
    <w:unhideWhenUsed/>
    <w:qFormat/>
    <w:pPr>
      <w:outlineLvl w:val="5"/>
    </w:pPr>
    <w:rPr>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uiPriority w:val="10"/>
    <w:qFormat/>
    <w:rPr>
      <w:sz w:val="56"/>
      <w:szCs w:val="56"/>
    </w:rPr>
  </w:style>
  <w:style w:type="paragraph" w:customStyle="1" w:styleId="Textoennegrita1">
    <w:name w:val="Texto en negrita1"/>
    <w:qFormat/>
    <w:rPr>
      <w:b/>
      <w:bCs/>
    </w:rPr>
  </w:style>
  <w:style w:type="paragraph" w:styleId="Prrafodelista">
    <w:name w:val="List Paragraph"/>
    <w:qFormat/>
  </w:style>
  <w:style w:type="character" w:styleId="Hipervnculo">
    <w:name w:val="Hyperlink"/>
    <w:uiPriority w:val="99"/>
    <w:unhideWhenUsed/>
    <w:rPr>
      <w:color w:val="0563C1"/>
      <w:u w:val="single"/>
    </w:rPr>
  </w:style>
  <w:style w:type="character" w:styleId="Refdenotaalpie">
    <w:name w:val="footnote reference"/>
    <w:uiPriority w:val="99"/>
    <w:semiHidden/>
    <w:unhideWhenUsed/>
    <w:rPr>
      <w:vertAlign w:val="superscript"/>
    </w:rPr>
  </w:style>
  <w:style w:type="paragraph" w:styleId="Textonotapie">
    <w:name w:val="footnote text"/>
    <w:link w:val="TextonotapieCar"/>
    <w:uiPriority w:val="99"/>
    <w:semiHidden/>
    <w:unhideWhenUsed/>
    <w:rPr>
      <w:sz w:val="20"/>
      <w:szCs w:val="20"/>
    </w:rPr>
  </w:style>
  <w:style w:type="character" w:customStyle="1" w:styleId="TextonotapieCar">
    <w:name w:val="Texto nota pie Car"/>
    <w:link w:val="Textonotapie"/>
    <w:uiPriority w:val="99"/>
    <w:semiHidden/>
    <w:unhideWhenUsed/>
    <w:rPr>
      <w:sz w:val="20"/>
      <w:szCs w:val="20"/>
    </w:rPr>
  </w:style>
  <w:style w:type="paragraph" w:styleId="Encabezado">
    <w:name w:val="header"/>
    <w:basedOn w:val="Normal"/>
    <w:link w:val="EncabezadoCar"/>
    <w:uiPriority w:val="99"/>
    <w:unhideWhenUsed/>
    <w:rsid w:val="009B4D2D"/>
    <w:pPr>
      <w:tabs>
        <w:tab w:val="center" w:pos="4252"/>
        <w:tab w:val="right" w:pos="8504"/>
      </w:tabs>
    </w:pPr>
  </w:style>
  <w:style w:type="character" w:customStyle="1" w:styleId="EncabezadoCar">
    <w:name w:val="Encabezado Car"/>
    <w:basedOn w:val="Fuentedeprrafopredeter"/>
    <w:link w:val="Encabezado"/>
    <w:uiPriority w:val="99"/>
    <w:rsid w:val="009B4D2D"/>
  </w:style>
  <w:style w:type="paragraph" w:styleId="Piedepgina">
    <w:name w:val="footer"/>
    <w:basedOn w:val="Normal"/>
    <w:link w:val="PiedepginaCar"/>
    <w:uiPriority w:val="99"/>
    <w:unhideWhenUsed/>
    <w:rsid w:val="009B4D2D"/>
    <w:pPr>
      <w:tabs>
        <w:tab w:val="center" w:pos="4252"/>
        <w:tab w:val="right" w:pos="8504"/>
      </w:tabs>
    </w:pPr>
  </w:style>
  <w:style w:type="character" w:customStyle="1" w:styleId="PiedepginaCar">
    <w:name w:val="Pie de página Car"/>
    <w:basedOn w:val="Fuentedeprrafopredeter"/>
    <w:link w:val="Piedepgina"/>
    <w:uiPriority w:val="99"/>
    <w:rsid w:val="009B4D2D"/>
  </w:style>
  <w:style w:type="character" w:customStyle="1" w:styleId="Mencinsinresolver1">
    <w:name w:val="Mención sin resolver1"/>
    <w:basedOn w:val="Fuentedeprrafopredeter"/>
    <w:uiPriority w:val="99"/>
    <w:semiHidden/>
    <w:unhideWhenUsed/>
    <w:rsid w:val="009B4D2D"/>
    <w:rPr>
      <w:color w:val="605E5C"/>
      <w:shd w:val="clear" w:color="auto" w:fill="E1DFDD"/>
    </w:rPr>
  </w:style>
  <w:style w:type="character" w:styleId="Mencinsinresolver">
    <w:name w:val="Unresolved Mention"/>
    <w:basedOn w:val="Fuentedeprrafopredeter"/>
    <w:uiPriority w:val="99"/>
    <w:semiHidden/>
    <w:unhideWhenUsed/>
    <w:rsid w:val="00254581"/>
    <w:rPr>
      <w:color w:val="605E5C"/>
      <w:shd w:val="clear" w:color="auto" w:fill="E1DFDD"/>
    </w:rPr>
  </w:style>
  <w:style w:type="character" w:customStyle="1" w:styleId="hwtze">
    <w:name w:val="hwtze"/>
    <w:basedOn w:val="Fuentedeprrafopredeter"/>
    <w:rsid w:val="003C1CE0"/>
  </w:style>
  <w:style w:type="character" w:customStyle="1" w:styleId="rynqvb">
    <w:name w:val="rynqvb"/>
    <w:basedOn w:val="Fuentedeprrafopredeter"/>
    <w:rsid w:val="003C1C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26910">
      <w:bodyDiv w:val="1"/>
      <w:marLeft w:val="0"/>
      <w:marRight w:val="0"/>
      <w:marTop w:val="0"/>
      <w:marBottom w:val="0"/>
      <w:divBdr>
        <w:top w:val="none" w:sz="0" w:space="0" w:color="auto"/>
        <w:left w:val="none" w:sz="0" w:space="0" w:color="auto"/>
        <w:bottom w:val="none" w:sz="0" w:space="0" w:color="auto"/>
        <w:right w:val="none" w:sz="0" w:space="0" w:color="auto"/>
      </w:divBdr>
    </w:div>
    <w:div w:id="1130322546">
      <w:bodyDiv w:val="1"/>
      <w:marLeft w:val="0"/>
      <w:marRight w:val="0"/>
      <w:marTop w:val="0"/>
      <w:marBottom w:val="0"/>
      <w:divBdr>
        <w:top w:val="none" w:sz="0" w:space="0" w:color="auto"/>
        <w:left w:val="none" w:sz="0" w:space="0" w:color="auto"/>
        <w:bottom w:val="none" w:sz="0" w:space="0" w:color="auto"/>
        <w:right w:val="none" w:sz="0" w:space="0" w:color="auto"/>
      </w:divBdr>
    </w:div>
    <w:div w:id="1639141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678-5083" TargetMode="External"/><Relationship Id="rId13" Type="http://schemas.openxmlformats.org/officeDocument/2006/relationships/hyperlink" Target="https://www.amsafe.org.ar/wp-content/uploads/Castells-LA_SOCIEDAD_RED.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2-9571-4289" TargetMode="External"/><Relationship Id="rId12" Type="http://schemas.openxmlformats.org/officeDocument/2006/relationships/hyperlink" Target="mailto:prlozada@infomed.sld.cu" TargetMode="External"/><Relationship Id="rId17" Type="http://schemas.openxmlformats.org/officeDocument/2006/relationships/hyperlink" Target="https://www.sld.cu/listado-de-recursos/cursos/86/233/" TargetMode="External"/><Relationship Id="rId2" Type="http://schemas.openxmlformats.org/officeDocument/2006/relationships/styles" Target="styles.xml"/><Relationship Id="rId16" Type="http://schemas.openxmlformats.org/officeDocument/2006/relationships/hyperlink" Target="http://scielo.sld.cu/scielo.php?script=sci_arttext&amp;pid=S1729-519X201800050077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5306-6570" TargetMode="External"/><Relationship Id="rId5" Type="http://schemas.openxmlformats.org/officeDocument/2006/relationships/footnotes" Target="footnotes.xml"/><Relationship Id="rId15" Type="http://schemas.openxmlformats.org/officeDocument/2006/relationships/hyperlink" Target="http://scielo.sld.cu/scielo.php?script=sci_arttext&amp;pid=S0864-21412023000400010" TargetMode="External"/><Relationship Id="rId10" Type="http://schemas.openxmlformats.org/officeDocument/2006/relationships/hyperlink" Target="https://orcid.org/0009-0005-8464-5109"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1-6050-230X" TargetMode="External"/><Relationship Id="rId14" Type="http://schemas.openxmlformats.org/officeDocument/2006/relationships/hyperlink" Target="http://scielo.sld.cu/pdf/ralc/v10n26/2411-9970-ralc-10-26-5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3310</Words>
  <Characters>18207</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Pedro Rafael Martinez Lozada</cp:lastModifiedBy>
  <cp:revision>9</cp:revision>
  <dcterms:created xsi:type="dcterms:W3CDTF">2026-06-01T00:43:00Z</dcterms:created>
  <dcterms:modified xsi:type="dcterms:W3CDTF">2026-06-01T00:53:00Z</dcterms:modified>
</cp:coreProperties>
</file>